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A48A3" w14:textId="77777777" w:rsidR="00960AAD" w:rsidRDefault="00960AAD" w:rsidP="00D520F1">
      <w:pPr>
        <w:jc w:val="center"/>
        <w:rPr>
          <w:b/>
          <w:color w:val="4F81BD" w:themeColor="accent1"/>
          <w:sz w:val="32"/>
          <w:szCs w:val="32"/>
        </w:rPr>
      </w:pPr>
    </w:p>
    <w:p w14:paraId="17718A55" w14:textId="303A8C30" w:rsidR="00D520F1" w:rsidRDefault="00D520F1" w:rsidP="00D520F1">
      <w:pPr>
        <w:jc w:val="center"/>
        <w:rPr>
          <w:b/>
          <w:color w:val="4F81BD" w:themeColor="accent1"/>
          <w:sz w:val="32"/>
          <w:szCs w:val="32"/>
        </w:rPr>
      </w:pPr>
      <w:r w:rsidRPr="00A81209">
        <w:rPr>
          <w:b/>
          <w:color w:val="4F81BD" w:themeColor="accent1"/>
          <w:sz w:val="32"/>
          <w:szCs w:val="32"/>
        </w:rPr>
        <w:t xml:space="preserve">Appel à projets </w:t>
      </w:r>
      <w:r>
        <w:rPr>
          <w:b/>
          <w:color w:val="4F81BD" w:themeColor="accent1"/>
          <w:sz w:val="32"/>
          <w:szCs w:val="32"/>
        </w:rPr>
        <w:t>20</w:t>
      </w:r>
      <w:r w:rsidR="00C620D3">
        <w:rPr>
          <w:b/>
          <w:color w:val="4F81BD" w:themeColor="accent1"/>
          <w:sz w:val="32"/>
          <w:szCs w:val="32"/>
        </w:rPr>
        <w:t>2</w:t>
      </w:r>
      <w:r w:rsidR="00CC1892">
        <w:rPr>
          <w:b/>
          <w:color w:val="4F81BD" w:themeColor="accent1"/>
          <w:sz w:val="32"/>
          <w:szCs w:val="32"/>
        </w:rPr>
        <w:t>5</w:t>
      </w:r>
      <w:r>
        <w:rPr>
          <w:b/>
          <w:color w:val="4F81BD" w:themeColor="accent1"/>
          <w:sz w:val="32"/>
          <w:szCs w:val="32"/>
        </w:rPr>
        <w:t xml:space="preserve"> </w:t>
      </w:r>
      <w:r w:rsidRPr="00A81209">
        <w:rPr>
          <w:b/>
          <w:color w:val="4F81BD" w:themeColor="accent1"/>
          <w:sz w:val="32"/>
          <w:szCs w:val="32"/>
        </w:rPr>
        <w:t>du département MICA</w:t>
      </w:r>
    </w:p>
    <w:p w14:paraId="79D48EAE" w14:textId="77777777" w:rsidR="00D520F1" w:rsidRPr="005A4399" w:rsidRDefault="00D520F1" w:rsidP="00D520F1">
      <w:pPr>
        <w:jc w:val="center"/>
        <w:rPr>
          <w:i/>
          <w:color w:val="4F81BD" w:themeColor="accent1"/>
          <w:sz w:val="24"/>
          <w:szCs w:val="24"/>
        </w:rPr>
      </w:pPr>
      <w:r w:rsidRPr="005A4399">
        <w:rPr>
          <w:i/>
          <w:color w:val="4F81BD" w:themeColor="accent1"/>
          <w:sz w:val="24"/>
          <w:szCs w:val="24"/>
        </w:rPr>
        <w:t>A transmettre via l’outil d’enquête Instruction budgétaire</w:t>
      </w:r>
    </w:p>
    <w:p w14:paraId="6A72A511" w14:textId="77777777" w:rsidR="00311CAF" w:rsidRDefault="00311CAF" w:rsidP="00311CAF">
      <w:pPr>
        <w:rPr>
          <w:rFonts w:ascii="Arial Narrow" w:hAnsi="Arial Narrow"/>
          <w:sz w:val="20"/>
          <w:szCs w:val="20"/>
        </w:rPr>
      </w:pPr>
    </w:p>
    <w:p w14:paraId="4B3360C1" w14:textId="77777777" w:rsidR="00B0209F" w:rsidRDefault="00B0209F" w:rsidP="00311CAF">
      <w:pPr>
        <w:rPr>
          <w:rFonts w:ascii="Arial Narrow" w:hAnsi="Arial Narrow"/>
          <w:sz w:val="20"/>
          <w:szCs w:val="20"/>
        </w:rPr>
      </w:pPr>
    </w:p>
    <w:p w14:paraId="0D13B551" w14:textId="77777777" w:rsidR="00B0209F" w:rsidRPr="009A6BFE" w:rsidRDefault="00311CAF" w:rsidP="00B0209F">
      <w:pPr>
        <w:jc w:val="both"/>
        <w:rPr>
          <w:rFonts w:cstheme="minorHAnsi"/>
          <w:sz w:val="20"/>
          <w:szCs w:val="20"/>
        </w:rPr>
      </w:pPr>
      <w:r w:rsidRPr="009A6BFE">
        <w:rPr>
          <w:rFonts w:cstheme="minorHAnsi"/>
          <w:sz w:val="20"/>
          <w:szCs w:val="20"/>
        </w:rPr>
        <w:t>Cet appel concerne des projets de recherche exploratoires en lien avec les orientations du SSD MICA</w:t>
      </w:r>
      <w:r w:rsidR="00B0209F" w:rsidRPr="009A6BFE">
        <w:rPr>
          <w:rFonts w:cstheme="minorHAnsi"/>
          <w:sz w:val="20"/>
          <w:szCs w:val="20"/>
        </w:rPr>
        <w:t xml:space="preserve"> 2021-2025 *.</w:t>
      </w:r>
    </w:p>
    <w:p w14:paraId="481F98CD" w14:textId="77777777" w:rsidR="00B0209F" w:rsidRPr="009A6BFE" w:rsidRDefault="00B0209F" w:rsidP="009A6BFE">
      <w:pPr>
        <w:jc w:val="both"/>
        <w:rPr>
          <w:rFonts w:cstheme="minorHAnsi"/>
          <w:sz w:val="20"/>
          <w:szCs w:val="20"/>
        </w:rPr>
      </w:pPr>
      <w:r w:rsidRPr="009A6BFE">
        <w:rPr>
          <w:rFonts w:cstheme="minorHAnsi"/>
          <w:sz w:val="20"/>
          <w:szCs w:val="20"/>
        </w:rPr>
        <w:t>Il vise à faire émerger des projets (fronts de science, levée de verrous etc.) permettant de tester de nouvelles hypothèses et de rassembler des données préliminaires à un dépôt de projet plus ambitieux, de type ANR. La durée des projets est de 1 à 2 ans et le montant de 15 k€ par an. Le financement de la seconde année est conditionné à l’avancement du projet à l’issue de la première année</w:t>
      </w:r>
    </w:p>
    <w:p w14:paraId="7F35C909" w14:textId="77777777" w:rsidR="00B0209F" w:rsidRPr="009A6BFE" w:rsidRDefault="00B0209F" w:rsidP="00B0209F">
      <w:pPr>
        <w:jc w:val="both"/>
        <w:rPr>
          <w:rFonts w:cstheme="minorHAnsi"/>
          <w:sz w:val="20"/>
          <w:szCs w:val="20"/>
        </w:rPr>
      </w:pPr>
    </w:p>
    <w:p w14:paraId="4D6E52EF" w14:textId="77777777" w:rsidR="00B0209F" w:rsidRPr="00634445" w:rsidRDefault="005C40E3" w:rsidP="009A6BFE">
      <w:pPr>
        <w:jc w:val="both"/>
        <w:rPr>
          <w:rFonts w:cstheme="minorHAnsi"/>
          <w:sz w:val="20"/>
          <w:szCs w:val="20"/>
        </w:rPr>
      </w:pPr>
      <w:r w:rsidRPr="00634445">
        <w:rPr>
          <w:rFonts w:cstheme="minorHAnsi"/>
          <w:sz w:val="20"/>
          <w:szCs w:val="20"/>
        </w:rPr>
        <w:t>L</w:t>
      </w:r>
      <w:r w:rsidR="00B0209F" w:rsidRPr="00634445">
        <w:rPr>
          <w:rFonts w:cstheme="minorHAnsi"/>
          <w:sz w:val="20"/>
          <w:szCs w:val="20"/>
        </w:rPr>
        <w:t xml:space="preserve">es unités sont invitées à positionner leur projet dans un GOS et un front de science </w:t>
      </w:r>
      <w:r w:rsidR="00BF2E30" w:rsidRPr="00634445">
        <w:rPr>
          <w:rFonts w:cstheme="minorHAnsi"/>
          <w:sz w:val="20"/>
          <w:szCs w:val="20"/>
        </w:rPr>
        <w:t xml:space="preserve">MICA </w:t>
      </w:r>
      <w:r w:rsidR="00B0209F" w:rsidRPr="00634445">
        <w:rPr>
          <w:rFonts w:cstheme="minorHAnsi"/>
          <w:sz w:val="20"/>
          <w:szCs w:val="20"/>
        </w:rPr>
        <w:t>en cochant les cases appropriées.</w:t>
      </w:r>
    </w:p>
    <w:p w14:paraId="1C706D9F" w14:textId="77777777" w:rsidR="00B0209F" w:rsidRPr="009A6BFE" w:rsidRDefault="00B0209F" w:rsidP="00B0209F">
      <w:pPr>
        <w:jc w:val="both"/>
        <w:rPr>
          <w:rFonts w:cstheme="minorHAnsi"/>
          <w:sz w:val="20"/>
          <w:szCs w:val="20"/>
        </w:rPr>
      </w:pPr>
    </w:p>
    <w:p w14:paraId="202A3B97" w14:textId="1C273F76" w:rsidR="003B4B0E" w:rsidRDefault="003B4B0E" w:rsidP="009A6BFE">
      <w:pPr>
        <w:jc w:val="both"/>
        <w:rPr>
          <w:rFonts w:cstheme="minorHAnsi"/>
          <w:sz w:val="20"/>
          <w:szCs w:val="20"/>
        </w:rPr>
      </w:pPr>
    </w:p>
    <w:p w14:paraId="0C9E772C" w14:textId="77777777" w:rsidR="00B77E64" w:rsidRDefault="003450BA" w:rsidP="009A6BFE">
      <w:pPr>
        <w:jc w:val="both"/>
        <w:rPr>
          <w:rFonts w:cstheme="minorHAnsi"/>
          <w:sz w:val="20"/>
          <w:szCs w:val="20"/>
        </w:rPr>
      </w:pPr>
      <w:r w:rsidRPr="00B77E64">
        <w:rPr>
          <w:rFonts w:cstheme="minorHAnsi"/>
          <w:sz w:val="20"/>
          <w:szCs w:val="20"/>
        </w:rPr>
        <w:t xml:space="preserve">Pour les </w:t>
      </w:r>
      <w:r w:rsidR="000733F0" w:rsidRPr="00B77E64">
        <w:rPr>
          <w:rFonts w:cstheme="minorHAnsi"/>
          <w:sz w:val="20"/>
          <w:szCs w:val="20"/>
        </w:rPr>
        <w:t>2</w:t>
      </w:r>
      <w:r w:rsidRPr="00B77E64">
        <w:rPr>
          <w:rFonts w:cstheme="minorHAnsi"/>
          <w:sz w:val="20"/>
          <w:szCs w:val="20"/>
        </w:rPr>
        <w:t xml:space="preserve"> thèmes</w:t>
      </w:r>
      <w:r>
        <w:rPr>
          <w:rFonts w:cstheme="minorHAnsi"/>
          <w:sz w:val="20"/>
          <w:szCs w:val="20"/>
        </w:rPr>
        <w:t xml:space="preserve"> suivants partagés avec </w:t>
      </w:r>
      <w:r w:rsidR="000733F0">
        <w:rPr>
          <w:rFonts w:cstheme="minorHAnsi"/>
          <w:sz w:val="20"/>
          <w:szCs w:val="20"/>
        </w:rPr>
        <w:t>le</w:t>
      </w:r>
      <w:r>
        <w:rPr>
          <w:rFonts w:cstheme="minorHAnsi"/>
          <w:sz w:val="20"/>
          <w:szCs w:val="20"/>
        </w:rPr>
        <w:t xml:space="preserve"> département </w:t>
      </w:r>
      <w:r w:rsidR="000733F0">
        <w:rPr>
          <w:rFonts w:cstheme="minorHAnsi"/>
          <w:sz w:val="20"/>
          <w:szCs w:val="20"/>
        </w:rPr>
        <w:t>TRANSFORM</w:t>
      </w:r>
      <w:r>
        <w:rPr>
          <w:rFonts w:cstheme="minorHAnsi"/>
          <w:sz w:val="20"/>
          <w:szCs w:val="20"/>
        </w:rPr>
        <w:t xml:space="preserve">, </w:t>
      </w:r>
      <w:r w:rsidR="003B4B0E">
        <w:rPr>
          <w:rFonts w:cstheme="minorHAnsi"/>
          <w:sz w:val="20"/>
          <w:szCs w:val="20"/>
        </w:rPr>
        <w:t xml:space="preserve">il est recommandé de co-constuire les projets avec des équipes / unités </w:t>
      </w:r>
      <w:r w:rsidR="000733F0">
        <w:rPr>
          <w:rFonts w:cstheme="minorHAnsi"/>
          <w:sz w:val="20"/>
          <w:szCs w:val="20"/>
        </w:rPr>
        <w:t>TRANSFORM</w:t>
      </w:r>
      <w:r w:rsidR="00634445">
        <w:rPr>
          <w:rFonts w:cstheme="minorHAnsi"/>
          <w:sz w:val="20"/>
          <w:szCs w:val="20"/>
        </w:rPr>
        <w:t xml:space="preserve">. </w:t>
      </w:r>
    </w:p>
    <w:p w14:paraId="0F3CC6A2" w14:textId="28BA42B9" w:rsidR="00B90F89" w:rsidRDefault="00634445" w:rsidP="009A6BFE">
      <w:pPr>
        <w:jc w:val="both"/>
        <w:rPr>
          <w:rFonts w:cstheme="minorHAnsi"/>
          <w:sz w:val="20"/>
          <w:szCs w:val="20"/>
        </w:rPr>
      </w:pPr>
      <w:r w:rsidRPr="00634445">
        <w:rPr>
          <w:rFonts w:cstheme="minorHAnsi"/>
          <w:color w:val="C00000"/>
          <w:sz w:val="20"/>
          <w:szCs w:val="20"/>
        </w:rPr>
        <w:t>Le montant maximum par projet pourra alors potentiellement doubler (</w:t>
      </w:r>
      <w:r w:rsidRPr="00634445">
        <w:rPr>
          <w:rFonts w:cstheme="minorHAnsi"/>
          <w:b/>
          <w:color w:val="C00000"/>
          <w:sz w:val="20"/>
          <w:szCs w:val="20"/>
        </w:rPr>
        <w:t>30k€ par an</w:t>
      </w:r>
      <w:r w:rsidRPr="00634445">
        <w:rPr>
          <w:rFonts w:cstheme="minorHAnsi"/>
          <w:color w:val="C00000"/>
          <w:sz w:val="20"/>
          <w:szCs w:val="20"/>
        </w:rPr>
        <w:t xml:space="preserve"> (15k€/département), pour une durée maximale de 2 ans</w:t>
      </w:r>
      <w:r w:rsidRPr="00634445">
        <w:rPr>
          <w:rFonts w:cstheme="minorHAnsi"/>
          <w:sz w:val="20"/>
          <w:szCs w:val="20"/>
        </w:rPr>
        <w:t>.</w:t>
      </w:r>
    </w:p>
    <w:p w14:paraId="299CDFDD" w14:textId="77777777" w:rsidR="003450BA" w:rsidRPr="009A6BFE" w:rsidRDefault="003450BA" w:rsidP="009A6BFE">
      <w:pPr>
        <w:jc w:val="both"/>
        <w:rPr>
          <w:rFonts w:cstheme="minorHAnsi"/>
          <w:sz w:val="20"/>
          <w:szCs w:val="20"/>
        </w:rPr>
      </w:pPr>
    </w:p>
    <w:tbl>
      <w:tblPr>
        <w:tblStyle w:val="Grilledutableau"/>
        <w:tblW w:w="10768" w:type="dxa"/>
        <w:tblLook w:val="04A0" w:firstRow="1" w:lastRow="0" w:firstColumn="1" w:lastColumn="0" w:noHBand="0" w:noVBand="1"/>
      </w:tblPr>
      <w:tblGrid>
        <w:gridCol w:w="10768"/>
      </w:tblGrid>
      <w:tr w:rsidR="003450BA" w:rsidRPr="00B47DAD" w14:paraId="201A023D" w14:textId="77777777" w:rsidTr="003B4B0E">
        <w:trPr>
          <w:trHeight w:val="2116"/>
        </w:trPr>
        <w:tc>
          <w:tcPr>
            <w:tcW w:w="10768" w:type="dxa"/>
            <w:vAlign w:val="center"/>
          </w:tcPr>
          <w:p w14:paraId="0244DECE" w14:textId="598EBFA1" w:rsidR="003450BA" w:rsidRPr="003450BA" w:rsidRDefault="00634445" w:rsidP="00C750A1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>D</w:t>
            </w:r>
            <w:r w:rsidR="003450BA" w:rsidRPr="00BC5F5A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éveloppement de nouvelles stratégies technologiques, en combinant des approches d'analyse et d'ingénierie des systèmes microbiens (souches pures, co-cultures ou consortia microbiens) avec des approches </w:t>
            </w:r>
            <w:r w:rsidR="003450BA" w:rsidRPr="003450BA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de génie fermentaire, </w:t>
            </w:r>
            <w:r w:rsidR="00B77E64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pour </w:t>
            </w:r>
            <w:r w:rsidR="003450BA" w:rsidRPr="003450BA">
              <w:rPr>
                <w:rFonts w:eastAsia="Times New Roman" w:cstheme="minorHAnsi"/>
                <w:sz w:val="20"/>
                <w:szCs w:val="20"/>
                <w:lang w:eastAsia="fr-FR"/>
              </w:rPr>
              <w:t>la bioproduction, la biodétection</w:t>
            </w:r>
            <w:r w:rsidR="00B77E64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, </w:t>
            </w:r>
            <w:r w:rsidR="003450BA" w:rsidRPr="003450BA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la valorisation des matières résiduaires </w:t>
            </w:r>
            <w:r w:rsidR="00B77E64" w:rsidRPr="00B040E6">
              <w:rPr>
                <w:rFonts w:eastAsia="Times New Roman" w:cstheme="minorHAnsi"/>
                <w:sz w:val="20"/>
                <w:szCs w:val="20"/>
                <w:lang w:eastAsia="fr-FR"/>
              </w:rPr>
              <w:t>et les fermentations alimentaires</w:t>
            </w:r>
            <w:r w:rsidR="00B77E64">
              <w:rPr>
                <w:rFonts w:eastAsia="Times New Roman" w:cstheme="minorHAnsi"/>
                <w:sz w:val="20"/>
                <w:szCs w:val="20"/>
                <w:lang w:eastAsia="fr-FR"/>
              </w:rPr>
              <w:t>.</w:t>
            </w:r>
          </w:p>
          <w:p w14:paraId="27243D2F" w14:textId="77777777" w:rsidR="003450BA" w:rsidRPr="003450BA" w:rsidRDefault="003450BA" w:rsidP="00C750A1">
            <w:pPr>
              <w:rPr>
                <w:rFonts w:cstheme="minorHAnsi"/>
                <w:sz w:val="20"/>
                <w:szCs w:val="20"/>
              </w:rPr>
            </w:pPr>
          </w:p>
          <w:p w14:paraId="344BFE55" w14:textId="77777777" w:rsidR="003450BA" w:rsidRPr="003450BA" w:rsidRDefault="000733F0" w:rsidP="00C750A1">
            <w:pPr>
              <w:rPr>
                <w:rFonts w:cstheme="minorHAnsi"/>
                <w:color w:val="76923C" w:themeColor="accent3" w:themeShade="BF"/>
                <w:sz w:val="20"/>
                <w:szCs w:val="20"/>
              </w:rPr>
            </w:pPr>
            <w:r w:rsidRPr="003450BA">
              <w:rPr>
                <w:rFonts w:cstheme="minorHAnsi"/>
                <w:color w:val="76923C" w:themeColor="accent3" w:themeShade="BF"/>
                <w:sz w:val="20"/>
                <w:szCs w:val="20"/>
              </w:rPr>
              <w:t>TRANSFORM</w:t>
            </w:r>
            <w:r w:rsidR="003450BA" w:rsidRPr="003450BA">
              <w:rPr>
                <w:rFonts w:cstheme="minorHAnsi"/>
                <w:color w:val="76923C" w:themeColor="accent3" w:themeShade="BF"/>
                <w:sz w:val="20"/>
                <w:szCs w:val="20"/>
              </w:rPr>
              <w:t xml:space="preserve"> : GOS 1.5 Développer de nouveaux écosystèmes microbiens pour la bioéconomie circulaire </w:t>
            </w:r>
          </w:p>
          <w:p w14:paraId="6268CD95" w14:textId="77777777" w:rsidR="003450BA" w:rsidRPr="003450BA" w:rsidRDefault="000733F0" w:rsidP="00C750A1">
            <w:pPr>
              <w:ind w:left="1021" w:hanging="1021"/>
              <w:rPr>
                <w:rFonts w:cstheme="minorHAnsi"/>
                <w:color w:val="76923C" w:themeColor="accent3" w:themeShade="BF"/>
                <w:sz w:val="20"/>
                <w:szCs w:val="20"/>
              </w:rPr>
            </w:pPr>
            <w:r w:rsidRPr="003450BA">
              <w:rPr>
                <w:rFonts w:cstheme="minorHAnsi"/>
                <w:color w:val="76923C" w:themeColor="accent3" w:themeShade="BF"/>
                <w:sz w:val="20"/>
                <w:szCs w:val="20"/>
              </w:rPr>
              <w:t>TRANSFORM</w:t>
            </w:r>
            <w:r w:rsidR="003450BA" w:rsidRPr="003450BA">
              <w:rPr>
                <w:rFonts w:cstheme="minorHAnsi"/>
                <w:color w:val="76923C" w:themeColor="accent3" w:themeShade="BF"/>
                <w:sz w:val="20"/>
                <w:szCs w:val="20"/>
              </w:rPr>
              <w:t> : GOS 3.5 Élaborer de nouvelles stratégies biotechnologiques pour la valorisation des matières résiduaires</w:t>
            </w:r>
          </w:p>
          <w:p w14:paraId="69A3AAA3" w14:textId="77777777" w:rsidR="003450BA" w:rsidRPr="003450BA" w:rsidRDefault="000733F0" w:rsidP="00C750A1">
            <w:pPr>
              <w:ind w:left="387" w:hanging="387"/>
              <w:rPr>
                <w:rFonts w:cstheme="minorHAnsi"/>
                <w:color w:val="00B0F0"/>
                <w:sz w:val="20"/>
                <w:szCs w:val="20"/>
              </w:rPr>
            </w:pPr>
            <w:r w:rsidRPr="003450BA">
              <w:rPr>
                <w:rFonts w:cstheme="minorHAnsi"/>
                <w:color w:val="00B0F0"/>
                <w:sz w:val="20"/>
                <w:szCs w:val="20"/>
              </w:rPr>
              <w:t>MICA</w:t>
            </w:r>
            <w:r w:rsidR="003450BA" w:rsidRPr="003450BA">
              <w:rPr>
                <w:rFonts w:cstheme="minorHAnsi"/>
                <w:color w:val="00B0F0"/>
                <w:sz w:val="20"/>
                <w:szCs w:val="20"/>
              </w:rPr>
              <w:t xml:space="preserve"> :       </w:t>
            </w:r>
            <w:r>
              <w:rPr>
                <w:rFonts w:cstheme="minorHAnsi"/>
                <w:color w:val="00B0F0"/>
                <w:sz w:val="20"/>
                <w:szCs w:val="20"/>
              </w:rPr>
              <w:t xml:space="preserve">   </w:t>
            </w:r>
            <w:r w:rsidR="003450BA" w:rsidRPr="003450BA">
              <w:rPr>
                <w:rFonts w:cstheme="minorHAnsi"/>
                <w:color w:val="00B0F0"/>
                <w:sz w:val="20"/>
                <w:szCs w:val="20"/>
              </w:rPr>
              <w:t xml:space="preserve">    GOS 2 FS2 - Construire des châssis et des dispositifs performants</w:t>
            </w:r>
          </w:p>
          <w:p w14:paraId="46D6236E" w14:textId="77777777" w:rsidR="003450BA" w:rsidRPr="003450BA" w:rsidRDefault="000733F0" w:rsidP="003450BA">
            <w:pPr>
              <w:ind w:left="387" w:hanging="387"/>
              <w:rPr>
                <w:rFonts w:cstheme="minorHAnsi"/>
                <w:sz w:val="20"/>
                <w:szCs w:val="20"/>
              </w:rPr>
            </w:pPr>
            <w:r w:rsidRPr="003450BA">
              <w:rPr>
                <w:rFonts w:cstheme="minorHAnsi"/>
                <w:color w:val="00B0F0"/>
                <w:sz w:val="20"/>
                <w:szCs w:val="20"/>
              </w:rPr>
              <w:t>MICA </w:t>
            </w:r>
            <w:r w:rsidR="003450BA" w:rsidRPr="003450BA">
              <w:rPr>
                <w:rFonts w:cstheme="minorHAnsi"/>
                <w:color w:val="00B0F0"/>
                <w:sz w:val="20"/>
                <w:szCs w:val="20"/>
              </w:rPr>
              <w:t xml:space="preserve">:      </w:t>
            </w:r>
            <w:r>
              <w:rPr>
                <w:rFonts w:cstheme="minorHAnsi"/>
                <w:color w:val="00B0F0"/>
                <w:sz w:val="20"/>
                <w:szCs w:val="20"/>
              </w:rPr>
              <w:t xml:space="preserve">   </w:t>
            </w:r>
            <w:r w:rsidR="003450BA" w:rsidRPr="003450BA">
              <w:rPr>
                <w:rFonts w:cstheme="minorHAnsi"/>
                <w:color w:val="00B0F0"/>
                <w:sz w:val="20"/>
                <w:szCs w:val="20"/>
              </w:rPr>
              <w:t xml:space="preserve">     GOS 2 FS3 - Maitriser les consortia microbiens naturels ou synthétiques </w:t>
            </w:r>
          </w:p>
        </w:tc>
      </w:tr>
      <w:tr w:rsidR="003450BA" w:rsidRPr="00B47DAD" w14:paraId="16E380FC" w14:textId="77777777" w:rsidTr="003B4B0E">
        <w:trPr>
          <w:trHeight w:val="1692"/>
        </w:trPr>
        <w:tc>
          <w:tcPr>
            <w:tcW w:w="10768" w:type="dxa"/>
            <w:vAlign w:val="center"/>
          </w:tcPr>
          <w:p w14:paraId="20D49862" w14:textId="0BFA4B4B" w:rsidR="003450BA" w:rsidRPr="003450BA" w:rsidRDefault="00634445" w:rsidP="00C750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</w:t>
            </w:r>
            <w:r w:rsidR="003450BA" w:rsidRPr="003450BA">
              <w:rPr>
                <w:rFonts w:cstheme="minorHAnsi"/>
                <w:sz w:val="20"/>
                <w:szCs w:val="20"/>
              </w:rPr>
              <w:t xml:space="preserve">hangement d’échelle en biotechnologie, via le développement de nouvelles approches s'appuyant sur le numérique et l’intelligence artificielle et sur le développement d'outils d'aide à la décision permettant de concevoir des systèmes biocatalytiques plus robustes et répondant aux </w:t>
            </w:r>
            <w:r w:rsidR="003450BA" w:rsidRPr="00BC5F5A">
              <w:rPr>
                <w:rFonts w:cstheme="minorHAnsi"/>
                <w:sz w:val="20"/>
                <w:szCs w:val="20"/>
              </w:rPr>
              <w:t>exigences industrielles</w:t>
            </w:r>
            <w:r w:rsidR="00B77E64">
              <w:rPr>
                <w:rFonts w:cstheme="minorHAnsi"/>
                <w:sz w:val="20"/>
                <w:szCs w:val="20"/>
              </w:rPr>
              <w:t>.</w:t>
            </w:r>
            <w:r w:rsidR="003450BA" w:rsidRPr="00BC5F5A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16E6A040" w14:textId="77777777" w:rsidR="003450BA" w:rsidRPr="003450BA" w:rsidRDefault="003450BA" w:rsidP="00C750A1">
            <w:pPr>
              <w:rPr>
                <w:rFonts w:cstheme="minorHAnsi"/>
                <w:sz w:val="20"/>
                <w:szCs w:val="20"/>
              </w:rPr>
            </w:pPr>
          </w:p>
          <w:p w14:paraId="289E7704" w14:textId="77777777" w:rsidR="003450BA" w:rsidRPr="003450BA" w:rsidRDefault="00634445" w:rsidP="00C750A1">
            <w:pPr>
              <w:rPr>
                <w:rFonts w:cstheme="minorHAnsi"/>
                <w:color w:val="76923C" w:themeColor="accent3" w:themeShade="BF"/>
                <w:sz w:val="20"/>
                <w:szCs w:val="20"/>
              </w:rPr>
            </w:pPr>
            <w:r w:rsidRPr="003450BA">
              <w:rPr>
                <w:rFonts w:cstheme="minorHAnsi"/>
                <w:color w:val="76923C" w:themeColor="accent3" w:themeShade="BF"/>
                <w:sz w:val="20"/>
                <w:szCs w:val="20"/>
              </w:rPr>
              <w:t>TRANSFORM</w:t>
            </w:r>
            <w:r w:rsidR="003450BA" w:rsidRPr="003450BA">
              <w:rPr>
                <w:rFonts w:cstheme="minorHAnsi"/>
                <w:color w:val="76923C" w:themeColor="accent3" w:themeShade="BF"/>
                <w:sz w:val="20"/>
                <w:szCs w:val="20"/>
              </w:rPr>
              <w:t xml:space="preserve"> : GOS 1.6 Etudier et maîtriser les changements d’échelle en biotechnologie </w:t>
            </w:r>
          </w:p>
          <w:p w14:paraId="62489E08" w14:textId="65B4CB30" w:rsidR="003450BA" w:rsidRPr="003450BA" w:rsidRDefault="00634445" w:rsidP="003450BA">
            <w:pPr>
              <w:ind w:left="387" w:hanging="387"/>
              <w:rPr>
                <w:rFonts w:cstheme="minorHAnsi"/>
                <w:color w:val="C00000"/>
                <w:sz w:val="20"/>
                <w:szCs w:val="20"/>
              </w:rPr>
            </w:pPr>
            <w:r w:rsidRPr="003450BA">
              <w:rPr>
                <w:rFonts w:cstheme="minorHAnsi"/>
                <w:color w:val="00B0F0"/>
                <w:sz w:val="20"/>
                <w:szCs w:val="20"/>
              </w:rPr>
              <w:t>MICA</w:t>
            </w:r>
            <w:r w:rsidR="003450BA" w:rsidRPr="003450BA">
              <w:rPr>
                <w:rFonts w:cstheme="minorHAnsi"/>
                <w:color w:val="00B0F0"/>
                <w:sz w:val="20"/>
                <w:szCs w:val="20"/>
              </w:rPr>
              <w:t xml:space="preserve"> :           </w:t>
            </w:r>
            <w:r w:rsidR="00926C6B">
              <w:rPr>
                <w:rFonts w:cstheme="minorHAnsi"/>
                <w:color w:val="00B0F0"/>
                <w:sz w:val="20"/>
                <w:szCs w:val="20"/>
              </w:rPr>
              <w:t xml:space="preserve">   </w:t>
            </w:r>
            <w:r w:rsidR="003450BA" w:rsidRPr="003450BA">
              <w:rPr>
                <w:rFonts w:cstheme="minorHAnsi"/>
                <w:color w:val="00B0F0"/>
                <w:sz w:val="20"/>
                <w:szCs w:val="20"/>
              </w:rPr>
              <w:t>GOS</w:t>
            </w:r>
            <w:r w:rsidR="00926C6B">
              <w:rPr>
                <w:rFonts w:cstheme="minorHAnsi"/>
                <w:color w:val="00B0F0"/>
                <w:sz w:val="20"/>
                <w:szCs w:val="20"/>
              </w:rPr>
              <w:t>2</w:t>
            </w:r>
            <w:r w:rsidR="003450BA" w:rsidRPr="003450BA">
              <w:rPr>
                <w:rFonts w:cstheme="minorHAnsi"/>
                <w:color w:val="00B0F0"/>
                <w:sz w:val="20"/>
                <w:szCs w:val="20"/>
              </w:rPr>
              <w:t xml:space="preserve"> FS4 - Co-concevoir des microorganismes, écosystèmes microbiens et procédés </w:t>
            </w:r>
          </w:p>
        </w:tc>
      </w:tr>
    </w:tbl>
    <w:p w14:paraId="30D8027D" w14:textId="77777777" w:rsidR="00B90F89" w:rsidRPr="009A6BFE" w:rsidRDefault="00B90F89" w:rsidP="009A6BFE">
      <w:pPr>
        <w:pStyle w:val="Paragraphedeliste"/>
        <w:jc w:val="both"/>
        <w:rPr>
          <w:rFonts w:cstheme="minorHAnsi"/>
          <w:sz w:val="20"/>
          <w:szCs w:val="20"/>
        </w:rPr>
      </w:pPr>
    </w:p>
    <w:p w14:paraId="69E43F10" w14:textId="77777777" w:rsidR="003B4B0E" w:rsidRPr="003B4B0E" w:rsidRDefault="003B4B0E" w:rsidP="00B0209F">
      <w:pPr>
        <w:jc w:val="both"/>
        <w:rPr>
          <w:rFonts w:cstheme="minorHAnsi"/>
          <w:sz w:val="20"/>
          <w:szCs w:val="20"/>
          <w:u w:val="single"/>
        </w:rPr>
      </w:pPr>
      <w:r w:rsidRPr="003B4B0E">
        <w:rPr>
          <w:rFonts w:cstheme="minorHAnsi"/>
          <w:sz w:val="20"/>
          <w:szCs w:val="20"/>
          <w:u w:val="single"/>
        </w:rPr>
        <w:t>Modalités des projets coconstruits</w:t>
      </w:r>
      <w:r w:rsidR="000C12FC">
        <w:rPr>
          <w:rFonts w:cstheme="minorHAnsi"/>
          <w:sz w:val="20"/>
          <w:szCs w:val="20"/>
          <w:u w:val="single"/>
        </w:rPr>
        <w:t xml:space="preserve"> MICA / TRANSFORM</w:t>
      </w:r>
    </w:p>
    <w:p w14:paraId="745437DA" w14:textId="513D086F" w:rsidR="00960AAD" w:rsidRDefault="00634445" w:rsidP="009A6BFE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L</w:t>
      </w:r>
      <w:r w:rsidRPr="00634445">
        <w:rPr>
          <w:rFonts w:cstheme="minorHAnsi"/>
          <w:sz w:val="20"/>
          <w:szCs w:val="20"/>
        </w:rPr>
        <w:t>es projets impliquant des chercheurs de</w:t>
      </w:r>
      <w:r>
        <w:rPr>
          <w:rFonts w:cstheme="minorHAnsi"/>
          <w:sz w:val="20"/>
          <w:szCs w:val="20"/>
        </w:rPr>
        <w:t>s</w:t>
      </w:r>
      <w:r w:rsidRPr="00634445">
        <w:rPr>
          <w:rFonts w:cstheme="minorHAnsi"/>
          <w:sz w:val="20"/>
          <w:szCs w:val="20"/>
        </w:rPr>
        <w:t xml:space="preserve"> départements </w:t>
      </w:r>
      <w:r>
        <w:rPr>
          <w:rFonts w:cstheme="minorHAnsi"/>
          <w:sz w:val="20"/>
          <w:szCs w:val="20"/>
        </w:rPr>
        <w:t xml:space="preserve">MICA et TRANSFORM </w:t>
      </w:r>
      <w:r w:rsidRPr="00634445">
        <w:rPr>
          <w:rFonts w:cstheme="minorHAnsi"/>
          <w:sz w:val="20"/>
          <w:szCs w:val="20"/>
        </w:rPr>
        <w:t xml:space="preserve">devront mentionner la répartition des tâches et la plus-value de la collaboration. </w:t>
      </w:r>
      <w:r>
        <w:rPr>
          <w:rFonts w:cstheme="minorHAnsi"/>
          <w:sz w:val="20"/>
          <w:szCs w:val="20"/>
        </w:rPr>
        <w:t>C</w:t>
      </w:r>
      <w:r w:rsidRPr="00634445">
        <w:rPr>
          <w:rFonts w:cstheme="minorHAnsi"/>
          <w:sz w:val="20"/>
          <w:szCs w:val="20"/>
        </w:rPr>
        <w:t>es projets devront être soumis en parallèle à chaque département et leur financement dépendra d’un arbitrage favorable des deux départements concernés</w:t>
      </w:r>
      <w:r>
        <w:rPr>
          <w:rFonts w:cstheme="minorHAnsi"/>
          <w:sz w:val="20"/>
          <w:szCs w:val="20"/>
        </w:rPr>
        <w:t>.</w:t>
      </w:r>
    </w:p>
    <w:p w14:paraId="5DEFADBD" w14:textId="77777777" w:rsidR="00D520F1" w:rsidRDefault="00D520F1" w:rsidP="00D520F1">
      <w:pPr>
        <w:jc w:val="center"/>
        <w:rPr>
          <w:sz w:val="24"/>
          <w:szCs w:val="24"/>
        </w:rPr>
      </w:pPr>
    </w:p>
    <w:p w14:paraId="4EE91C20" w14:textId="77777777" w:rsidR="00D520F1" w:rsidRDefault="00D520F1" w:rsidP="00D520F1">
      <w:pPr>
        <w:jc w:val="both"/>
        <w:rPr>
          <w:sz w:val="24"/>
          <w:szCs w:val="24"/>
        </w:rPr>
      </w:pPr>
      <w:r>
        <w:rPr>
          <w:sz w:val="24"/>
          <w:szCs w:val="24"/>
        </w:rPr>
        <w:t>Acronyme de l’unité</w:t>
      </w:r>
    </w:p>
    <w:p w14:paraId="5FE8EA1D" w14:textId="369DFE8A" w:rsidR="00D520F1" w:rsidRPr="002E656D" w:rsidRDefault="00C44854" w:rsidP="00D520F1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jc w:val="both"/>
        <w:rPr>
          <w:rFonts w:ascii="Arial Narrow" w:hAnsi="Arial Narrow"/>
          <w:color w:val="0033CC"/>
        </w:rPr>
      </w:pPr>
      <w:r>
        <w:rPr>
          <w:rFonts w:ascii="Arial Narrow" w:hAnsi="Arial Narrow"/>
          <w:color w:val="0033CC"/>
        </w:rPr>
        <w:t>TBI</w:t>
      </w:r>
    </w:p>
    <w:p w14:paraId="056A495C" w14:textId="77777777" w:rsidR="00D520F1" w:rsidRDefault="00D520F1" w:rsidP="00D520F1">
      <w:pPr>
        <w:jc w:val="both"/>
        <w:rPr>
          <w:sz w:val="24"/>
          <w:szCs w:val="24"/>
        </w:rPr>
      </w:pPr>
    </w:p>
    <w:p w14:paraId="598CF456" w14:textId="77777777" w:rsidR="00D520F1" w:rsidRDefault="00D520F1" w:rsidP="00D520F1">
      <w:pPr>
        <w:jc w:val="both"/>
        <w:rPr>
          <w:sz w:val="24"/>
          <w:szCs w:val="24"/>
        </w:rPr>
      </w:pPr>
      <w:bookmarkStart w:id="0" w:name="OLE_LINK19"/>
      <w:bookmarkStart w:id="1" w:name="OLE_LINK20"/>
      <w:bookmarkStart w:id="2" w:name="OLE_LINK21"/>
      <w:r>
        <w:rPr>
          <w:sz w:val="24"/>
          <w:szCs w:val="24"/>
        </w:rPr>
        <w:t xml:space="preserve">Prénom et nom </w:t>
      </w:r>
      <w:bookmarkEnd w:id="0"/>
      <w:bookmarkEnd w:id="1"/>
      <w:bookmarkEnd w:id="2"/>
      <w:r>
        <w:rPr>
          <w:sz w:val="24"/>
          <w:szCs w:val="24"/>
        </w:rPr>
        <w:t>du responsable de l'équipe de recherche</w:t>
      </w:r>
    </w:p>
    <w:p w14:paraId="0F865DA3" w14:textId="77777777" w:rsidR="00D520F1" w:rsidRPr="002E656D" w:rsidRDefault="00D520F1" w:rsidP="00D520F1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jc w:val="both"/>
        <w:rPr>
          <w:rFonts w:ascii="Arial Narrow" w:hAnsi="Arial Narrow"/>
          <w:color w:val="0033CC"/>
        </w:rPr>
      </w:pPr>
    </w:p>
    <w:p w14:paraId="30C2FA40" w14:textId="77777777" w:rsidR="00D520F1" w:rsidRDefault="00D520F1" w:rsidP="00D520F1">
      <w:pPr>
        <w:jc w:val="both"/>
        <w:rPr>
          <w:sz w:val="24"/>
          <w:szCs w:val="24"/>
        </w:rPr>
      </w:pPr>
    </w:p>
    <w:p w14:paraId="43074064" w14:textId="77777777" w:rsidR="00D520F1" w:rsidRDefault="00D520F1" w:rsidP="00D520F1">
      <w:pPr>
        <w:jc w:val="both"/>
        <w:rPr>
          <w:sz w:val="24"/>
          <w:szCs w:val="24"/>
        </w:rPr>
      </w:pPr>
      <w:r>
        <w:rPr>
          <w:sz w:val="24"/>
          <w:szCs w:val="24"/>
        </w:rPr>
        <w:t>Prénom et nom du porteur du projet (si différent)</w:t>
      </w:r>
    </w:p>
    <w:p w14:paraId="083E1FB0" w14:textId="77777777" w:rsidR="00D520F1" w:rsidRPr="002E656D" w:rsidRDefault="00D520F1" w:rsidP="00D520F1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jc w:val="both"/>
        <w:rPr>
          <w:rFonts w:ascii="Arial Narrow" w:hAnsi="Arial Narrow"/>
          <w:color w:val="0033CC"/>
        </w:rPr>
      </w:pPr>
    </w:p>
    <w:p w14:paraId="525250DE" w14:textId="77777777" w:rsidR="00D520F1" w:rsidRDefault="00D520F1" w:rsidP="00D520F1">
      <w:pPr>
        <w:jc w:val="both"/>
        <w:rPr>
          <w:sz w:val="24"/>
          <w:szCs w:val="24"/>
        </w:rPr>
      </w:pPr>
    </w:p>
    <w:p w14:paraId="3AF53BC0" w14:textId="77777777" w:rsidR="00D520F1" w:rsidRDefault="00D520F1" w:rsidP="00D520F1">
      <w:pPr>
        <w:jc w:val="both"/>
        <w:rPr>
          <w:sz w:val="24"/>
          <w:szCs w:val="24"/>
        </w:rPr>
      </w:pPr>
      <w:bookmarkStart w:id="3" w:name="_Hlk108099258"/>
      <w:r w:rsidRPr="00E466DA">
        <w:rPr>
          <w:sz w:val="24"/>
          <w:szCs w:val="24"/>
        </w:rPr>
        <w:t>Intitulé du projet</w:t>
      </w:r>
    </w:p>
    <w:p w14:paraId="6D020C30" w14:textId="77777777" w:rsidR="00D520F1" w:rsidRPr="002E656D" w:rsidRDefault="00D520F1" w:rsidP="00D520F1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jc w:val="both"/>
        <w:rPr>
          <w:rFonts w:ascii="Arial Narrow" w:hAnsi="Arial Narrow"/>
          <w:color w:val="0033CC"/>
        </w:rPr>
      </w:pPr>
    </w:p>
    <w:p w14:paraId="029A8CAB" w14:textId="77777777" w:rsidR="00D520F1" w:rsidRPr="002E656D" w:rsidRDefault="00D520F1" w:rsidP="00D520F1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jc w:val="both"/>
        <w:rPr>
          <w:rFonts w:ascii="Arial Narrow" w:hAnsi="Arial Narrow"/>
          <w:color w:val="0033CC"/>
        </w:rPr>
      </w:pPr>
    </w:p>
    <w:p w14:paraId="7E134014" w14:textId="77777777" w:rsidR="00D520F1" w:rsidRDefault="00D520F1" w:rsidP="00D520F1">
      <w:pPr>
        <w:jc w:val="both"/>
        <w:rPr>
          <w:sz w:val="24"/>
          <w:szCs w:val="24"/>
        </w:rPr>
      </w:pPr>
    </w:p>
    <w:p w14:paraId="438E35CE" w14:textId="77777777" w:rsidR="00D520F1" w:rsidRDefault="00D520F1" w:rsidP="00D520F1">
      <w:pPr>
        <w:jc w:val="both"/>
        <w:rPr>
          <w:sz w:val="24"/>
          <w:szCs w:val="24"/>
        </w:rPr>
      </w:pPr>
      <w:r w:rsidRPr="00F42CEA">
        <w:rPr>
          <w:sz w:val="24"/>
          <w:szCs w:val="24"/>
        </w:rPr>
        <w:t xml:space="preserve">Acronyme </w:t>
      </w:r>
      <w:r w:rsidRPr="00E466DA">
        <w:rPr>
          <w:sz w:val="24"/>
          <w:szCs w:val="24"/>
        </w:rPr>
        <w:t>du projet</w:t>
      </w:r>
    </w:p>
    <w:p w14:paraId="41B2F807" w14:textId="77777777" w:rsidR="00D520F1" w:rsidRPr="002E656D" w:rsidRDefault="00D520F1" w:rsidP="00D520F1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jc w:val="both"/>
        <w:rPr>
          <w:rFonts w:ascii="Arial Narrow" w:hAnsi="Arial Narrow"/>
          <w:color w:val="0033CC"/>
        </w:rPr>
      </w:pPr>
    </w:p>
    <w:p w14:paraId="09E1F65E" w14:textId="77777777" w:rsidR="00D520F1" w:rsidRPr="002E656D" w:rsidRDefault="00D520F1" w:rsidP="00D520F1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jc w:val="both"/>
        <w:rPr>
          <w:rFonts w:ascii="Arial Narrow" w:hAnsi="Arial Narrow"/>
          <w:color w:val="0033CC"/>
        </w:rPr>
      </w:pPr>
    </w:p>
    <w:p w14:paraId="3CB5351D" w14:textId="77777777" w:rsidR="00D520F1" w:rsidRDefault="00D520F1" w:rsidP="00D520F1">
      <w:pPr>
        <w:jc w:val="both"/>
        <w:rPr>
          <w:sz w:val="24"/>
          <w:szCs w:val="24"/>
        </w:rPr>
      </w:pPr>
    </w:p>
    <w:p w14:paraId="0EC35F86" w14:textId="77777777" w:rsidR="00D520F1" w:rsidRDefault="00D520F1" w:rsidP="00D520F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Résumé court du projet </w:t>
      </w:r>
      <w:r w:rsidRPr="0090549D">
        <w:rPr>
          <w:sz w:val="24"/>
          <w:szCs w:val="24"/>
        </w:rPr>
        <w:t>(environ 10 lignes)</w:t>
      </w:r>
    </w:p>
    <w:p w14:paraId="78343DD1" w14:textId="77777777" w:rsidR="00D520F1" w:rsidRPr="002E656D" w:rsidRDefault="00D520F1" w:rsidP="00D520F1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jc w:val="both"/>
        <w:rPr>
          <w:rFonts w:ascii="Arial Narrow" w:hAnsi="Arial Narrow"/>
          <w:color w:val="0033CC"/>
        </w:rPr>
      </w:pPr>
    </w:p>
    <w:p w14:paraId="0734663A" w14:textId="77777777" w:rsidR="00D520F1" w:rsidRPr="002E656D" w:rsidRDefault="00D520F1" w:rsidP="00D520F1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jc w:val="both"/>
        <w:rPr>
          <w:rFonts w:ascii="Arial Narrow" w:hAnsi="Arial Narrow"/>
          <w:color w:val="0033CC"/>
        </w:rPr>
      </w:pPr>
    </w:p>
    <w:p w14:paraId="004276BF" w14:textId="77777777" w:rsidR="00960AAD" w:rsidRPr="002E656D" w:rsidRDefault="00960AAD" w:rsidP="00D520F1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jc w:val="both"/>
        <w:rPr>
          <w:rFonts w:ascii="Arial Narrow" w:hAnsi="Arial Narrow"/>
          <w:color w:val="0033CC"/>
        </w:rPr>
      </w:pPr>
    </w:p>
    <w:p w14:paraId="10D22F4B" w14:textId="77777777" w:rsidR="00960AAD" w:rsidRPr="002E656D" w:rsidRDefault="00960AAD" w:rsidP="00D520F1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jc w:val="both"/>
        <w:rPr>
          <w:rFonts w:ascii="Arial Narrow" w:hAnsi="Arial Narrow"/>
          <w:color w:val="0033CC"/>
        </w:rPr>
      </w:pPr>
    </w:p>
    <w:p w14:paraId="6A6D02AC" w14:textId="77777777" w:rsidR="00960AAD" w:rsidRPr="002E656D" w:rsidRDefault="00960AAD" w:rsidP="00D520F1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jc w:val="both"/>
        <w:rPr>
          <w:rFonts w:ascii="Arial Narrow" w:hAnsi="Arial Narrow"/>
          <w:color w:val="0033CC"/>
        </w:rPr>
      </w:pPr>
    </w:p>
    <w:p w14:paraId="730C720E" w14:textId="77777777" w:rsidR="00960AAD" w:rsidRPr="002E656D" w:rsidRDefault="00960AAD" w:rsidP="00D520F1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jc w:val="both"/>
        <w:rPr>
          <w:rFonts w:ascii="Arial Narrow" w:hAnsi="Arial Narrow"/>
          <w:color w:val="0033CC"/>
        </w:rPr>
      </w:pPr>
    </w:p>
    <w:p w14:paraId="3F8072E1" w14:textId="77777777" w:rsidR="00960AAD" w:rsidRPr="002E656D" w:rsidRDefault="00960AAD" w:rsidP="00D520F1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jc w:val="both"/>
        <w:rPr>
          <w:rFonts w:ascii="Arial Narrow" w:hAnsi="Arial Narrow"/>
          <w:color w:val="0033CC"/>
        </w:rPr>
      </w:pPr>
    </w:p>
    <w:p w14:paraId="3DC3FBE1" w14:textId="77777777" w:rsidR="00D520F1" w:rsidRPr="002E656D" w:rsidRDefault="00D520F1" w:rsidP="00D520F1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jc w:val="both"/>
        <w:rPr>
          <w:rFonts w:ascii="Arial Narrow" w:hAnsi="Arial Narrow"/>
          <w:color w:val="0033CC"/>
        </w:rPr>
      </w:pPr>
    </w:p>
    <w:p w14:paraId="22A2ADEC" w14:textId="77777777" w:rsidR="00D520F1" w:rsidRPr="002E656D" w:rsidRDefault="00D520F1" w:rsidP="00D520F1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jc w:val="both"/>
        <w:rPr>
          <w:rFonts w:ascii="Arial Narrow" w:hAnsi="Arial Narrow"/>
          <w:color w:val="0033CC"/>
        </w:rPr>
      </w:pPr>
    </w:p>
    <w:p w14:paraId="55F6FFA3" w14:textId="77777777" w:rsidR="00D520F1" w:rsidRDefault="00D520F1" w:rsidP="00D520F1">
      <w:pPr>
        <w:jc w:val="both"/>
        <w:rPr>
          <w:sz w:val="24"/>
          <w:szCs w:val="24"/>
        </w:rPr>
      </w:pPr>
    </w:p>
    <w:bookmarkEnd w:id="3"/>
    <w:p w14:paraId="7FBA064C" w14:textId="77777777" w:rsidR="008D2A42" w:rsidRDefault="008D2A42" w:rsidP="00D520F1">
      <w:pPr>
        <w:jc w:val="both"/>
        <w:rPr>
          <w:sz w:val="24"/>
          <w:szCs w:val="24"/>
        </w:rPr>
      </w:pPr>
    </w:p>
    <w:p w14:paraId="1E909C01" w14:textId="77777777" w:rsidR="00EE0A9B" w:rsidRPr="003558AD" w:rsidRDefault="00EE0A9B" w:rsidP="00EE0A9B">
      <w:pPr>
        <w:jc w:val="both"/>
        <w:rPr>
          <w:b/>
        </w:rPr>
      </w:pPr>
      <w:r w:rsidRPr="003558AD">
        <w:rPr>
          <w:b/>
        </w:rPr>
        <w:t xml:space="preserve">Grands objectifs </w:t>
      </w:r>
      <w:r w:rsidR="003558AD" w:rsidRPr="003558AD">
        <w:rPr>
          <w:b/>
        </w:rPr>
        <w:t xml:space="preserve">Scientifique (GOS) et Fronts de sciences (FS) </w:t>
      </w:r>
      <w:r w:rsidRPr="003558AD">
        <w:rPr>
          <w:b/>
        </w:rPr>
        <w:t xml:space="preserve">Mica </w:t>
      </w:r>
      <w:r w:rsidR="003558AD" w:rsidRPr="003558AD">
        <w:rPr>
          <w:b/>
        </w:rPr>
        <w:t xml:space="preserve">du SSD </w:t>
      </w:r>
      <w:r w:rsidRPr="003558AD">
        <w:rPr>
          <w:b/>
        </w:rPr>
        <w:t xml:space="preserve">dans lequel s'inscrit le </w:t>
      </w:r>
      <w:r w:rsidR="003558AD" w:rsidRPr="003558AD">
        <w:rPr>
          <w:b/>
        </w:rPr>
        <w:t>projet</w:t>
      </w:r>
    </w:p>
    <w:p w14:paraId="2CBD98B9" w14:textId="77777777" w:rsidR="00EE0A9B" w:rsidRDefault="00EE0A9B" w:rsidP="00EE0A9B">
      <w:pPr>
        <w:jc w:val="both"/>
        <w:rPr>
          <w:sz w:val="20"/>
          <w:szCs w:val="20"/>
        </w:rPr>
      </w:pPr>
      <w:r w:rsidRPr="002E656D">
        <w:rPr>
          <w:sz w:val="20"/>
          <w:szCs w:val="20"/>
        </w:rPr>
        <w:t>Inscrivez un X dans la ou les case(s) correspondantes</w:t>
      </w:r>
    </w:p>
    <w:p w14:paraId="0098BA31" w14:textId="77777777" w:rsidR="007E22CD" w:rsidRDefault="007E22CD" w:rsidP="00EE0A9B">
      <w:pPr>
        <w:jc w:val="both"/>
        <w:rPr>
          <w:sz w:val="20"/>
          <w:szCs w:val="20"/>
        </w:rPr>
      </w:pPr>
    </w:p>
    <w:tbl>
      <w:tblPr>
        <w:tblStyle w:val="Grilledutableau"/>
        <w:tblW w:w="10788" w:type="dxa"/>
        <w:tblInd w:w="-5" w:type="dxa"/>
        <w:tblLook w:val="04A0" w:firstRow="1" w:lastRow="0" w:firstColumn="1" w:lastColumn="0" w:noHBand="0" w:noVBand="1"/>
      </w:tblPr>
      <w:tblGrid>
        <w:gridCol w:w="464"/>
        <w:gridCol w:w="464"/>
        <w:gridCol w:w="9591"/>
        <w:gridCol w:w="269"/>
      </w:tblGrid>
      <w:tr w:rsidR="007E22CD" w:rsidRPr="00EE3688" w14:paraId="3C9C20C0" w14:textId="77777777" w:rsidTr="007E22CD">
        <w:sdt>
          <w:sdtPr>
            <w:rPr>
              <w:rFonts w:ascii="Arial Narrow" w:hAnsi="Arial Narrow"/>
              <w:color w:val="0000FF"/>
            </w:rPr>
            <w:id w:val="-3556540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64" w:type="dxa"/>
                <w:tcBorders>
                  <w:bottom w:val="single" w:sz="4" w:space="0" w:color="auto"/>
                </w:tcBorders>
                <w:vAlign w:val="center"/>
              </w:tcPr>
              <w:p w14:paraId="7E2B9A20" w14:textId="77777777" w:rsidR="007E22CD" w:rsidRPr="00D60D6C" w:rsidRDefault="007E22CD" w:rsidP="00F7050B">
                <w:pPr>
                  <w:ind w:firstLine="28"/>
                  <w:jc w:val="center"/>
                  <w:rPr>
                    <w:rFonts w:ascii="Arial Narrow" w:hAnsi="Arial Narrow"/>
                    <w:color w:val="0000FF"/>
                  </w:rPr>
                </w:pPr>
                <w:r>
                  <w:rPr>
                    <w:rFonts w:ascii="MS Gothic" w:eastAsia="MS Gothic" w:hAnsi="MS Gothic" w:hint="eastAsia"/>
                    <w:color w:val="0000FF"/>
                  </w:rPr>
                  <w:t>☐</w:t>
                </w:r>
              </w:p>
            </w:tc>
          </w:sdtContent>
        </w:sdt>
        <w:tc>
          <w:tcPr>
            <w:tcW w:w="10324" w:type="dxa"/>
            <w:gridSpan w:val="3"/>
            <w:tcBorders>
              <w:top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14:paraId="69C4C3E5" w14:textId="77777777" w:rsidR="007E22CD" w:rsidRPr="00EE3688" w:rsidRDefault="007E22CD" w:rsidP="00F7050B">
            <w:pPr>
              <w:ind w:firstLine="28"/>
            </w:pPr>
            <w:r w:rsidRPr="0091139D">
              <w:rPr>
                <w:rFonts w:ascii="Arial Narrow" w:hAnsi="Arial Narrow"/>
                <w:b/>
                <w:color w:val="000000" w:themeColor="text1"/>
                <w:sz w:val="20"/>
                <w:szCs w:val="20"/>
              </w:rPr>
              <w:t>GOS 1 : Comprendre le fonctionnement et la dynamique des microbiotes de l’aliment pour accompagner la transition agroécologique</w:t>
            </w:r>
          </w:p>
        </w:tc>
      </w:tr>
      <w:tr w:rsidR="007E22CD" w:rsidRPr="00EE3688" w14:paraId="031C1C85" w14:textId="77777777" w:rsidTr="007E22CD">
        <w:trPr>
          <w:trHeight w:val="353"/>
        </w:trPr>
        <w:tc>
          <w:tcPr>
            <w:tcW w:w="464" w:type="dxa"/>
            <w:vMerge w:val="restart"/>
            <w:tcBorders>
              <w:left w:val="nil"/>
              <w:bottom w:val="nil"/>
            </w:tcBorders>
            <w:vAlign w:val="center"/>
          </w:tcPr>
          <w:p w14:paraId="4CA1498E" w14:textId="77777777" w:rsidR="007E22CD" w:rsidRPr="00EE3688" w:rsidRDefault="007E22CD" w:rsidP="00F7050B">
            <w:pPr>
              <w:ind w:firstLine="28"/>
            </w:pPr>
          </w:p>
        </w:tc>
        <w:sdt>
          <w:sdtPr>
            <w:rPr>
              <w:rFonts w:ascii="Arial Narrow" w:hAnsi="Arial Narrow"/>
              <w:color w:val="0000FF"/>
            </w:rPr>
            <w:id w:val="520582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64" w:type="dxa"/>
                <w:tcBorders>
                  <w:top w:val="single" w:sz="4" w:space="0" w:color="auto"/>
                  <w:bottom w:val="single" w:sz="4" w:space="0" w:color="auto"/>
                </w:tcBorders>
                <w:vAlign w:val="center"/>
              </w:tcPr>
              <w:p w14:paraId="628FA453" w14:textId="77777777" w:rsidR="007E22CD" w:rsidRPr="00D60D6C" w:rsidRDefault="007E22CD" w:rsidP="00F7050B">
                <w:pPr>
                  <w:ind w:firstLine="28"/>
                  <w:jc w:val="center"/>
                  <w:rPr>
                    <w:rFonts w:ascii="Arial Narrow" w:hAnsi="Arial Narrow"/>
                    <w:color w:val="0000FF"/>
                  </w:rPr>
                </w:pPr>
                <w:r>
                  <w:rPr>
                    <w:rFonts w:ascii="MS Gothic" w:eastAsia="MS Gothic" w:hAnsi="MS Gothic" w:hint="eastAsia"/>
                    <w:color w:val="0000FF"/>
                  </w:rPr>
                  <w:t>☐</w:t>
                </w:r>
              </w:p>
            </w:tc>
          </w:sdtContent>
        </w:sdt>
        <w:tc>
          <w:tcPr>
            <w:tcW w:w="986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14:paraId="3B9FF8E4" w14:textId="77777777" w:rsidR="007E22CD" w:rsidRPr="0091139D" w:rsidRDefault="007E22CD" w:rsidP="00F7050B">
            <w:pPr>
              <w:ind w:firstLine="28"/>
              <w:rPr>
                <w:color w:val="000000" w:themeColor="text1"/>
              </w:rPr>
            </w:pPr>
            <w:r w:rsidRPr="0091139D">
              <w:rPr>
                <w:rFonts w:ascii="Arial Narrow" w:hAnsi="Arial Narrow"/>
                <w:color w:val="000000" w:themeColor="text1"/>
                <w:sz w:val="20"/>
                <w:szCs w:val="20"/>
              </w:rPr>
              <w:t>FS1 : Flux microbiens dans les systèmes alimentaires et impact des changements</w:t>
            </w:r>
          </w:p>
        </w:tc>
      </w:tr>
      <w:tr w:rsidR="007E22CD" w:rsidRPr="00C10A4C" w14:paraId="62E14CDC" w14:textId="77777777" w:rsidTr="007E22CD">
        <w:tc>
          <w:tcPr>
            <w:tcW w:w="464" w:type="dxa"/>
            <w:vMerge/>
            <w:tcBorders>
              <w:left w:val="nil"/>
              <w:bottom w:val="nil"/>
            </w:tcBorders>
            <w:vAlign w:val="center"/>
          </w:tcPr>
          <w:p w14:paraId="687EDE0D" w14:textId="77777777" w:rsidR="007E22CD" w:rsidRPr="00EE3688" w:rsidRDefault="007E22CD" w:rsidP="00F7050B">
            <w:pPr>
              <w:ind w:firstLine="28"/>
            </w:pPr>
          </w:p>
        </w:tc>
        <w:sdt>
          <w:sdtPr>
            <w:rPr>
              <w:rFonts w:ascii="Arial Narrow" w:hAnsi="Arial Narrow"/>
              <w:color w:val="0000FF"/>
            </w:rPr>
            <w:id w:val="14626858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64" w:type="dxa"/>
                <w:tcBorders>
                  <w:bottom w:val="single" w:sz="4" w:space="0" w:color="auto"/>
                </w:tcBorders>
                <w:vAlign w:val="center"/>
              </w:tcPr>
              <w:p w14:paraId="66197A5B" w14:textId="77777777" w:rsidR="007E22CD" w:rsidRPr="00D60D6C" w:rsidRDefault="007E22CD" w:rsidP="00F7050B">
                <w:pPr>
                  <w:ind w:firstLine="28"/>
                  <w:jc w:val="center"/>
                  <w:rPr>
                    <w:rFonts w:ascii="Arial Narrow" w:hAnsi="Arial Narrow"/>
                    <w:color w:val="0000FF"/>
                  </w:rPr>
                </w:pPr>
                <w:r>
                  <w:rPr>
                    <w:rFonts w:ascii="MS Gothic" w:eastAsia="MS Gothic" w:hAnsi="MS Gothic" w:hint="eastAsia"/>
                    <w:color w:val="0000FF"/>
                  </w:rPr>
                  <w:t>☐</w:t>
                </w:r>
              </w:p>
            </w:tc>
          </w:sdtContent>
        </w:sdt>
        <w:tc>
          <w:tcPr>
            <w:tcW w:w="986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14:paraId="7A77D989" w14:textId="77777777" w:rsidR="007E22CD" w:rsidRPr="0091139D" w:rsidRDefault="007E22CD" w:rsidP="00F7050B">
            <w:pPr>
              <w:ind w:firstLine="28"/>
              <w:rPr>
                <w:color w:val="000000" w:themeColor="text1"/>
              </w:rPr>
            </w:pPr>
            <w:r w:rsidRPr="0091139D">
              <w:rPr>
                <w:rFonts w:ascii="Arial Narrow" w:hAnsi="Arial Narrow"/>
                <w:color w:val="000000" w:themeColor="text1"/>
                <w:sz w:val="20"/>
                <w:szCs w:val="20"/>
              </w:rPr>
              <w:t>FS2 : Comprendre et prévoir le fonctionnement des microorganismes et écosystèmes microbiens en réponse aux changements et impact sur les qualités. Concevoir des solutions adaptées.</w:t>
            </w:r>
          </w:p>
        </w:tc>
      </w:tr>
      <w:tr w:rsidR="007E22CD" w:rsidRPr="00EE3688" w14:paraId="694A4477" w14:textId="77777777" w:rsidTr="007E22CD">
        <w:trPr>
          <w:trHeight w:val="229"/>
        </w:trPr>
        <w:tc>
          <w:tcPr>
            <w:tcW w:w="464" w:type="dxa"/>
            <w:tcBorders>
              <w:top w:val="nil"/>
              <w:left w:val="nil"/>
              <w:bottom w:val="nil"/>
            </w:tcBorders>
            <w:vAlign w:val="center"/>
          </w:tcPr>
          <w:p w14:paraId="784E89EE" w14:textId="77777777" w:rsidR="007E22CD" w:rsidRPr="00EE3688" w:rsidRDefault="007E22CD" w:rsidP="00F7050B">
            <w:pPr>
              <w:ind w:firstLine="28"/>
            </w:pPr>
          </w:p>
        </w:tc>
        <w:sdt>
          <w:sdtPr>
            <w:rPr>
              <w:rFonts w:ascii="Arial Narrow" w:hAnsi="Arial Narrow"/>
              <w:color w:val="0000FF"/>
            </w:rPr>
            <w:id w:val="13043468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64" w:type="dxa"/>
                <w:tcBorders>
                  <w:top w:val="single" w:sz="4" w:space="0" w:color="auto"/>
                  <w:bottom w:val="single" w:sz="4" w:space="0" w:color="auto"/>
                </w:tcBorders>
                <w:vAlign w:val="center"/>
              </w:tcPr>
              <w:p w14:paraId="780E72E2" w14:textId="77777777" w:rsidR="007E22CD" w:rsidRPr="00D60D6C" w:rsidRDefault="007E22CD" w:rsidP="00F7050B">
                <w:pPr>
                  <w:ind w:firstLine="28"/>
                  <w:jc w:val="center"/>
                  <w:rPr>
                    <w:rFonts w:ascii="Arial Narrow" w:hAnsi="Arial Narrow"/>
                    <w:color w:val="0000FF"/>
                  </w:rPr>
                </w:pPr>
                <w:r>
                  <w:rPr>
                    <w:rFonts w:ascii="MS Gothic" w:eastAsia="MS Gothic" w:hAnsi="MS Gothic" w:hint="eastAsia"/>
                    <w:color w:val="0000FF"/>
                  </w:rPr>
                  <w:t>☐</w:t>
                </w:r>
              </w:p>
            </w:tc>
          </w:sdtContent>
        </w:sdt>
        <w:tc>
          <w:tcPr>
            <w:tcW w:w="986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14:paraId="5D5A3904" w14:textId="56EDF74D" w:rsidR="007E22CD" w:rsidRPr="0091139D" w:rsidRDefault="007E22CD" w:rsidP="00F7050B">
            <w:pPr>
              <w:ind w:firstLine="28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91139D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FS3 : Aliments fermentés pour la durabilité des systèmes et la santé humaine. </w:t>
            </w:r>
          </w:p>
        </w:tc>
      </w:tr>
      <w:tr w:rsidR="007E22CD" w:rsidRPr="00EE3688" w14:paraId="5F31B3AB" w14:textId="77777777" w:rsidTr="007E22CD">
        <w:trPr>
          <w:trHeight w:val="229"/>
        </w:trPr>
        <w:tc>
          <w:tcPr>
            <w:tcW w:w="464" w:type="dxa"/>
            <w:tcBorders>
              <w:top w:val="nil"/>
              <w:left w:val="nil"/>
              <w:bottom w:val="nil"/>
            </w:tcBorders>
            <w:vAlign w:val="center"/>
          </w:tcPr>
          <w:p w14:paraId="6131664A" w14:textId="77777777" w:rsidR="007E22CD" w:rsidRPr="00EE3688" w:rsidRDefault="007E22CD" w:rsidP="00F7050B">
            <w:pPr>
              <w:ind w:firstLine="28"/>
            </w:pPr>
          </w:p>
        </w:tc>
        <w:sdt>
          <w:sdtPr>
            <w:rPr>
              <w:rFonts w:ascii="Arial Narrow" w:hAnsi="Arial Narrow"/>
              <w:color w:val="0000FF"/>
            </w:rPr>
            <w:id w:val="3916274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64" w:type="dxa"/>
                <w:tcBorders>
                  <w:top w:val="single" w:sz="4" w:space="0" w:color="auto"/>
                  <w:bottom w:val="single" w:sz="4" w:space="0" w:color="auto"/>
                </w:tcBorders>
                <w:vAlign w:val="center"/>
              </w:tcPr>
              <w:p w14:paraId="3F2E15A6" w14:textId="77777777" w:rsidR="007E22CD" w:rsidRPr="00D60D6C" w:rsidRDefault="007E22CD" w:rsidP="00F7050B">
                <w:pPr>
                  <w:ind w:firstLine="28"/>
                  <w:jc w:val="center"/>
                  <w:rPr>
                    <w:rFonts w:ascii="Arial Narrow" w:hAnsi="Arial Narrow"/>
                    <w:color w:val="0000FF"/>
                  </w:rPr>
                </w:pPr>
                <w:r>
                  <w:rPr>
                    <w:rFonts w:ascii="MS Gothic" w:eastAsia="MS Gothic" w:hAnsi="MS Gothic" w:hint="eastAsia"/>
                    <w:color w:val="0000FF"/>
                  </w:rPr>
                  <w:t>☐</w:t>
                </w:r>
              </w:p>
            </w:tc>
          </w:sdtContent>
        </w:sdt>
        <w:tc>
          <w:tcPr>
            <w:tcW w:w="986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14:paraId="6601694E" w14:textId="77777777" w:rsidR="007E22CD" w:rsidRPr="0091139D" w:rsidRDefault="007E22CD" w:rsidP="00F7050B">
            <w:pPr>
              <w:ind w:firstLine="28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91139D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FS4 : Appréciation des risques et bénéfices (multicritères) </w:t>
            </w:r>
          </w:p>
        </w:tc>
      </w:tr>
      <w:tr w:rsidR="007E22CD" w:rsidRPr="00EE3688" w14:paraId="2E3F21A6" w14:textId="77777777" w:rsidTr="007E22CD">
        <w:trPr>
          <w:gridAfter w:val="1"/>
          <w:wAfter w:w="269" w:type="dxa"/>
        </w:trPr>
        <w:tc>
          <w:tcPr>
            <w:tcW w:w="1051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C69B43" w14:textId="77777777" w:rsidR="007E22CD" w:rsidRPr="00EE3688" w:rsidRDefault="007E22CD" w:rsidP="00F7050B">
            <w:pPr>
              <w:ind w:firstLine="28"/>
            </w:pPr>
          </w:p>
        </w:tc>
      </w:tr>
      <w:tr w:rsidR="007E22CD" w:rsidRPr="00EE3688" w14:paraId="708DDC0C" w14:textId="77777777" w:rsidTr="007E22CD">
        <w:trPr>
          <w:gridAfter w:val="1"/>
          <w:wAfter w:w="269" w:type="dxa"/>
        </w:trPr>
        <w:sdt>
          <w:sdtPr>
            <w:rPr>
              <w:rFonts w:ascii="Arial Narrow" w:hAnsi="Arial Narrow"/>
              <w:color w:val="0000FF"/>
            </w:rPr>
            <w:id w:val="-11926902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64" w:type="dxa"/>
                <w:tcBorders>
                  <w:top w:val="single" w:sz="4" w:space="0" w:color="auto"/>
                  <w:bottom w:val="single" w:sz="4" w:space="0" w:color="auto"/>
                </w:tcBorders>
                <w:vAlign w:val="center"/>
              </w:tcPr>
              <w:p w14:paraId="46FA9BA5" w14:textId="77777777" w:rsidR="007E22CD" w:rsidRPr="00D60D6C" w:rsidRDefault="007E22CD" w:rsidP="00F7050B">
                <w:pPr>
                  <w:ind w:firstLine="28"/>
                  <w:jc w:val="center"/>
                  <w:rPr>
                    <w:rFonts w:ascii="Arial Narrow" w:hAnsi="Arial Narrow"/>
                    <w:color w:val="0000FF"/>
                  </w:rPr>
                </w:pPr>
                <w:r>
                  <w:rPr>
                    <w:rFonts w:ascii="MS Gothic" w:eastAsia="MS Gothic" w:hAnsi="MS Gothic" w:hint="eastAsia"/>
                    <w:color w:val="0000FF"/>
                  </w:rPr>
                  <w:t>☐</w:t>
                </w:r>
              </w:p>
            </w:tc>
          </w:sdtContent>
        </w:sdt>
        <w:tc>
          <w:tcPr>
            <w:tcW w:w="10055" w:type="dxa"/>
            <w:gridSpan w:val="2"/>
            <w:tcBorders>
              <w:top w:val="nil"/>
              <w:bottom w:val="nil"/>
              <w:right w:val="nil"/>
            </w:tcBorders>
            <w:shd w:val="clear" w:color="auto" w:fill="DAEEF3" w:themeFill="accent5" w:themeFillTint="33"/>
            <w:vAlign w:val="center"/>
          </w:tcPr>
          <w:p w14:paraId="1731E794" w14:textId="77777777" w:rsidR="007E22CD" w:rsidRPr="00EE3688" w:rsidRDefault="007E22CD" w:rsidP="00F7050B">
            <w:pPr>
              <w:ind w:firstLine="28"/>
            </w:pPr>
            <w:r w:rsidRPr="0091139D">
              <w:rPr>
                <w:rFonts w:ascii="Arial Narrow" w:hAnsi="Arial Narrow"/>
                <w:b/>
                <w:color w:val="000000" w:themeColor="text1"/>
                <w:sz w:val="20"/>
                <w:szCs w:val="20"/>
              </w:rPr>
              <w:t>GOS 2 : Étudier et optimiser les systèmes microbiens pour les biotechnologies</w:t>
            </w:r>
          </w:p>
        </w:tc>
      </w:tr>
      <w:tr w:rsidR="007E22CD" w:rsidRPr="00EE3688" w14:paraId="6CDCEC10" w14:textId="77777777" w:rsidTr="007E22CD">
        <w:tc>
          <w:tcPr>
            <w:tcW w:w="464" w:type="dxa"/>
            <w:vMerge w:val="restart"/>
            <w:tcBorders>
              <w:left w:val="nil"/>
              <w:bottom w:val="nil"/>
            </w:tcBorders>
            <w:vAlign w:val="center"/>
          </w:tcPr>
          <w:p w14:paraId="0D3FBCE9" w14:textId="77777777" w:rsidR="007E22CD" w:rsidRPr="00EE3688" w:rsidRDefault="007E22CD" w:rsidP="00F7050B">
            <w:pPr>
              <w:ind w:firstLine="28"/>
            </w:pPr>
          </w:p>
        </w:tc>
        <w:sdt>
          <w:sdtPr>
            <w:rPr>
              <w:rFonts w:ascii="Arial Narrow" w:hAnsi="Arial Narrow"/>
              <w:color w:val="0000FF"/>
            </w:rPr>
            <w:id w:val="-2717907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64" w:type="dxa"/>
                <w:vAlign w:val="center"/>
              </w:tcPr>
              <w:p w14:paraId="613EF68F" w14:textId="77777777" w:rsidR="007E22CD" w:rsidRPr="00D60D6C" w:rsidRDefault="007E22CD" w:rsidP="00F7050B">
                <w:pPr>
                  <w:ind w:firstLine="28"/>
                  <w:jc w:val="center"/>
                  <w:rPr>
                    <w:rFonts w:ascii="Arial Narrow" w:hAnsi="Arial Narrow"/>
                    <w:color w:val="0000FF"/>
                  </w:rPr>
                </w:pPr>
                <w:r>
                  <w:rPr>
                    <w:rFonts w:ascii="MS Gothic" w:eastAsia="MS Gothic" w:hAnsi="MS Gothic" w:hint="eastAsia"/>
                    <w:color w:val="0000FF"/>
                  </w:rPr>
                  <w:t>☐</w:t>
                </w:r>
              </w:p>
            </w:tc>
          </w:sdtContent>
        </w:sdt>
        <w:tc>
          <w:tcPr>
            <w:tcW w:w="986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14:paraId="4785A377" w14:textId="77777777" w:rsidR="007E22CD" w:rsidRPr="0091139D" w:rsidRDefault="007E22CD" w:rsidP="00F7050B">
            <w:pPr>
              <w:ind w:firstLine="28"/>
              <w:rPr>
                <w:color w:val="000000" w:themeColor="text1"/>
              </w:rPr>
            </w:pPr>
            <w:r w:rsidRPr="0091139D">
              <w:rPr>
                <w:rFonts w:ascii="Arial Narrow" w:hAnsi="Arial Narrow"/>
                <w:color w:val="000000" w:themeColor="text1"/>
                <w:sz w:val="20"/>
                <w:szCs w:val="20"/>
              </w:rPr>
              <w:t>FS1 - Approfondir notre connaissance des processus biologiques</w:t>
            </w:r>
          </w:p>
        </w:tc>
      </w:tr>
      <w:tr w:rsidR="007E22CD" w:rsidRPr="00EE3688" w14:paraId="4B506290" w14:textId="77777777" w:rsidTr="007E22CD">
        <w:tc>
          <w:tcPr>
            <w:tcW w:w="464" w:type="dxa"/>
            <w:vMerge/>
            <w:tcBorders>
              <w:top w:val="nil"/>
              <w:left w:val="nil"/>
              <w:bottom w:val="nil"/>
            </w:tcBorders>
            <w:vAlign w:val="center"/>
          </w:tcPr>
          <w:p w14:paraId="725907DD" w14:textId="77777777" w:rsidR="007E22CD" w:rsidRPr="00EE3688" w:rsidRDefault="007E22CD" w:rsidP="00F7050B">
            <w:pPr>
              <w:ind w:firstLine="28"/>
            </w:pPr>
          </w:p>
        </w:tc>
        <w:sdt>
          <w:sdtPr>
            <w:rPr>
              <w:rFonts w:ascii="Arial Narrow" w:hAnsi="Arial Narrow"/>
              <w:color w:val="0000FF"/>
            </w:rPr>
            <w:id w:val="1077862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64" w:type="dxa"/>
                <w:tcBorders>
                  <w:bottom w:val="single" w:sz="4" w:space="0" w:color="auto"/>
                </w:tcBorders>
                <w:vAlign w:val="center"/>
              </w:tcPr>
              <w:p w14:paraId="5C8F9268" w14:textId="77777777" w:rsidR="007E22CD" w:rsidRPr="00D60D6C" w:rsidRDefault="007E22CD" w:rsidP="00F7050B">
                <w:pPr>
                  <w:ind w:firstLine="28"/>
                  <w:jc w:val="center"/>
                  <w:rPr>
                    <w:rFonts w:ascii="Arial Narrow" w:hAnsi="Arial Narrow"/>
                    <w:color w:val="0000FF"/>
                  </w:rPr>
                </w:pPr>
                <w:r>
                  <w:rPr>
                    <w:rFonts w:ascii="MS Gothic" w:eastAsia="MS Gothic" w:hAnsi="MS Gothic" w:hint="eastAsia"/>
                    <w:color w:val="0000FF"/>
                  </w:rPr>
                  <w:t>☐</w:t>
                </w:r>
              </w:p>
            </w:tc>
          </w:sdtContent>
        </w:sdt>
        <w:tc>
          <w:tcPr>
            <w:tcW w:w="986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14:paraId="0AF099FE" w14:textId="77777777" w:rsidR="007E22CD" w:rsidRPr="0091139D" w:rsidRDefault="007E22CD" w:rsidP="00F7050B">
            <w:pPr>
              <w:ind w:firstLine="28"/>
              <w:rPr>
                <w:color w:val="000000" w:themeColor="text1"/>
              </w:rPr>
            </w:pPr>
            <w:r w:rsidRPr="0091139D">
              <w:rPr>
                <w:rFonts w:ascii="Arial Narrow" w:hAnsi="Arial Narrow"/>
                <w:color w:val="000000" w:themeColor="text1"/>
                <w:sz w:val="20"/>
                <w:szCs w:val="20"/>
              </w:rPr>
              <w:t>FS2 - Construire des châssis et des dispositifs performants</w:t>
            </w:r>
          </w:p>
        </w:tc>
      </w:tr>
      <w:tr w:rsidR="007E22CD" w:rsidRPr="00EE3688" w14:paraId="4CF038C9" w14:textId="77777777" w:rsidTr="007E22CD">
        <w:tc>
          <w:tcPr>
            <w:tcW w:w="464" w:type="dxa"/>
            <w:vMerge/>
            <w:tcBorders>
              <w:top w:val="nil"/>
              <w:left w:val="nil"/>
              <w:bottom w:val="nil"/>
            </w:tcBorders>
            <w:vAlign w:val="center"/>
          </w:tcPr>
          <w:p w14:paraId="65E21E7A" w14:textId="77777777" w:rsidR="007E22CD" w:rsidRPr="00EE3688" w:rsidRDefault="007E22CD" w:rsidP="00F7050B">
            <w:pPr>
              <w:ind w:firstLine="28"/>
            </w:pPr>
          </w:p>
        </w:tc>
        <w:sdt>
          <w:sdtPr>
            <w:rPr>
              <w:rFonts w:ascii="Arial Narrow" w:hAnsi="Arial Narrow"/>
              <w:color w:val="0000FF"/>
            </w:rPr>
            <w:id w:val="-12167419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64" w:type="dxa"/>
                <w:tcBorders>
                  <w:bottom w:val="single" w:sz="4" w:space="0" w:color="auto"/>
                </w:tcBorders>
                <w:vAlign w:val="center"/>
              </w:tcPr>
              <w:p w14:paraId="2EB82B4D" w14:textId="77777777" w:rsidR="007E22CD" w:rsidRPr="00D60D6C" w:rsidRDefault="007E22CD" w:rsidP="00F7050B">
                <w:pPr>
                  <w:ind w:firstLine="28"/>
                  <w:jc w:val="center"/>
                  <w:rPr>
                    <w:rFonts w:ascii="Arial Narrow" w:hAnsi="Arial Narrow"/>
                    <w:color w:val="0000FF"/>
                  </w:rPr>
                </w:pPr>
                <w:r>
                  <w:rPr>
                    <w:rFonts w:ascii="MS Gothic" w:eastAsia="MS Gothic" w:hAnsi="MS Gothic" w:hint="eastAsia"/>
                    <w:color w:val="0000FF"/>
                  </w:rPr>
                  <w:t>☐</w:t>
                </w:r>
              </w:p>
            </w:tc>
          </w:sdtContent>
        </w:sdt>
        <w:tc>
          <w:tcPr>
            <w:tcW w:w="986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14:paraId="6A6201E9" w14:textId="6BCADB59" w:rsidR="007E22CD" w:rsidRPr="0091139D" w:rsidRDefault="007E22CD" w:rsidP="00F7050B">
            <w:pPr>
              <w:ind w:firstLine="28"/>
              <w:rPr>
                <w:color w:val="000000" w:themeColor="text1"/>
              </w:rPr>
            </w:pPr>
            <w:r w:rsidRPr="0091139D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FS3 – Maitriser les consortia microbiens naturels ou synthétiques </w:t>
            </w:r>
          </w:p>
        </w:tc>
      </w:tr>
      <w:tr w:rsidR="007E22CD" w:rsidRPr="00EE3688" w14:paraId="28BE2CB1" w14:textId="77777777" w:rsidTr="007E22CD">
        <w:tc>
          <w:tcPr>
            <w:tcW w:w="464" w:type="dxa"/>
            <w:tcBorders>
              <w:top w:val="nil"/>
              <w:left w:val="nil"/>
              <w:bottom w:val="nil"/>
            </w:tcBorders>
            <w:vAlign w:val="center"/>
          </w:tcPr>
          <w:p w14:paraId="36BF5B80" w14:textId="77777777" w:rsidR="007E22CD" w:rsidRPr="00EE3688" w:rsidRDefault="007E22CD" w:rsidP="00F7050B">
            <w:pPr>
              <w:ind w:firstLine="28"/>
            </w:pPr>
          </w:p>
        </w:tc>
        <w:sdt>
          <w:sdtPr>
            <w:rPr>
              <w:rFonts w:ascii="Arial Narrow" w:hAnsi="Arial Narrow"/>
              <w:color w:val="0000FF"/>
            </w:rPr>
            <w:id w:val="-7305286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64" w:type="dxa"/>
                <w:tcBorders>
                  <w:bottom w:val="single" w:sz="4" w:space="0" w:color="auto"/>
                </w:tcBorders>
                <w:vAlign w:val="center"/>
              </w:tcPr>
              <w:p w14:paraId="6626073A" w14:textId="77777777" w:rsidR="007E22CD" w:rsidRPr="00D60D6C" w:rsidRDefault="007E22CD" w:rsidP="00F7050B">
                <w:pPr>
                  <w:ind w:firstLine="28"/>
                  <w:jc w:val="center"/>
                  <w:rPr>
                    <w:rFonts w:ascii="Arial Narrow" w:hAnsi="Arial Narrow"/>
                    <w:color w:val="0000FF"/>
                  </w:rPr>
                </w:pPr>
                <w:r>
                  <w:rPr>
                    <w:rFonts w:ascii="MS Gothic" w:eastAsia="MS Gothic" w:hAnsi="MS Gothic" w:hint="eastAsia"/>
                    <w:color w:val="0000FF"/>
                  </w:rPr>
                  <w:t>☐</w:t>
                </w:r>
              </w:p>
            </w:tc>
          </w:sdtContent>
        </w:sdt>
        <w:tc>
          <w:tcPr>
            <w:tcW w:w="986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14:paraId="5BF03215" w14:textId="3680EEF7" w:rsidR="007E22CD" w:rsidRPr="0091139D" w:rsidRDefault="007E22CD" w:rsidP="00F7050B">
            <w:pPr>
              <w:ind w:firstLine="28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91139D">
              <w:rPr>
                <w:rFonts w:ascii="Arial Narrow" w:hAnsi="Arial Narrow"/>
                <w:color w:val="000000" w:themeColor="text1"/>
                <w:sz w:val="20"/>
                <w:szCs w:val="20"/>
              </w:rPr>
              <w:t>FS4 - Co-concevoir des microorganismes, écosystèmes microbiens et procédés</w:t>
            </w:r>
          </w:p>
        </w:tc>
      </w:tr>
      <w:tr w:rsidR="007E22CD" w:rsidRPr="00EE3688" w14:paraId="061C7D65" w14:textId="77777777" w:rsidTr="007E22CD">
        <w:trPr>
          <w:gridAfter w:val="1"/>
          <w:wAfter w:w="269" w:type="dxa"/>
        </w:trPr>
        <w:tc>
          <w:tcPr>
            <w:tcW w:w="1051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C54CB5" w14:textId="77777777" w:rsidR="007E22CD" w:rsidRPr="00EE3688" w:rsidRDefault="007E22CD" w:rsidP="00F7050B">
            <w:pPr>
              <w:ind w:firstLine="28"/>
            </w:pPr>
          </w:p>
        </w:tc>
      </w:tr>
      <w:tr w:rsidR="007E22CD" w:rsidRPr="00EE3688" w14:paraId="0C99B614" w14:textId="77777777" w:rsidTr="007E22CD">
        <w:trPr>
          <w:gridAfter w:val="1"/>
          <w:wAfter w:w="269" w:type="dxa"/>
        </w:trPr>
        <w:sdt>
          <w:sdtPr>
            <w:rPr>
              <w:rFonts w:ascii="Arial Narrow" w:hAnsi="Arial Narrow"/>
              <w:color w:val="0000FF"/>
            </w:rPr>
            <w:id w:val="-984159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64" w:type="dxa"/>
                <w:tcBorders>
                  <w:top w:val="single" w:sz="4" w:space="0" w:color="auto"/>
                  <w:bottom w:val="single" w:sz="4" w:space="0" w:color="auto"/>
                </w:tcBorders>
                <w:vAlign w:val="center"/>
              </w:tcPr>
              <w:p w14:paraId="0E0343AB" w14:textId="77777777" w:rsidR="007E22CD" w:rsidRPr="00D60D6C" w:rsidRDefault="007E22CD" w:rsidP="00F7050B">
                <w:pPr>
                  <w:ind w:firstLine="28"/>
                  <w:jc w:val="center"/>
                  <w:rPr>
                    <w:rFonts w:ascii="Arial Narrow" w:hAnsi="Arial Narrow"/>
                    <w:color w:val="0000FF"/>
                  </w:rPr>
                </w:pPr>
                <w:r>
                  <w:rPr>
                    <w:rFonts w:ascii="MS Gothic" w:eastAsia="MS Gothic" w:hAnsi="MS Gothic" w:hint="eastAsia"/>
                    <w:color w:val="0000FF"/>
                  </w:rPr>
                  <w:t>☐</w:t>
                </w:r>
              </w:p>
            </w:tc>
          </w:sdtContent>
        </w:sdt>
        <w:tc>
          <w:tcPr>
            <w:tcW w:w="10055" w:type="dxa"/>
            <w:gridSpan w:val="2"/>
            <w:tcBorders>
              <w:top w:val="nil"/>
              <w:bottom w:val="nil"/>
              <w:right w:val="nil"/>
            </w:tcBorders>
            <w:shd w:val="clear" w:color="auto" w:fill="E5DFEC" w:themeFill="accent4" w:themeFillTint="33"/>
            <w:vAlign w:val="center"/>
          </w:tcPr>
          <w:p w14:paraId="2E479E89" w14:textId="77777777" w:rsidR="007E22CD" w:rsidRPr="00EE3688" w:rsidRDefault="007E22CD" w:rsidP="00F7050B">
            <w:pPr>
              <w:ind w:firstLine="28"/>
            </w:pPr>
            <w:r w:rsidRPr="0091139D">
              <w:rPr>
                <w:rFonts w:ascii="Arial Narrow" w:hAnsi="Arial Narrow"/>
                <w:b/>
                <w:color w:val="000000" w:themeColor="text1"/>
                <w:sz w:val="20"/>
                <w:szCs w:val="20"/>
              </w:rPr>
              <w:t>GOS 3 : Comprendre le fonctionnement des holobiontes et les moduler à des fins de santé</w:t>
            </w:r>
          </w:p>
        </w:tc>
      </w:tr>
      <w:tr w:rsidR="007E22CD" w:rsidRPr="00EE3688" w14:paraId="1BAE0CA9" w14:textId="77777777" w:rsidTr="007E22CD">
        <w:tc>
          <w:tcPr>
            <w:tcW w:w="464" w:type="dxa"/>
            <w:vMerge w:val="restart"/>
            <w:tcBorders>
              <w:left w:val="nil"/>
              <w:bottom w:val="nil"/>
            </w:tcBorders>
            <w:vAlign w:val="center"/>
          </w:tcPr>
          <w:p w14:paraId="7FEADB9A" w14:textId="77777777" w:rsidR="007E22CD" w:rsidRPr="00EE3688" w:rsidRDefault="007E22CD" w:rsidP="00F7050B">
            <w:pPr>
              <w:ind w:firstLine="28"/>
            </w:pPr>
          </w:p>
        </w:tc>
        <w:sdt>
          <w:sdtPr>
            <w:rPr>
              <w:rFonts w:ascii="Arial Narrow" w:hAnsi="Arial Narrow"/>
              <w:color w:val="0000FF"/>
            </w:rPr>
            <w:id w:val="-18390732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64" w:type="dxa"/>
                <w:vAlign w:val="center"/>
              </w:tcPr>
              <w:p w14:paraId="6FF7A7F1" w14:textId="77777777" w:rsidR="007E22CD" w:rsidRPr="00D60D6C" w:rsidRDefault="007E22CD" w:rsidP="00F7050B">
                <w:pPr>
                  <w:ind w:firstLine="28"/>
                  <w:jc w:val="center"/>
                  <w:rPr>
                    <w:rFonts w:ascii="Arial Narrow" w:hAnsi="Arial Narrow"/>
                    <w:color w:val="0000FF"/>
                  </w:rPr>
                </w:pPr>
                <w:r>
                  <w:rPr>
                    <w:rFonts w:ascii="MS Gothic" w:eastAsia="MS Gothic" w:hAnsi="MS Gothic" w:hint="eastAsia"/>
                    <w:color w:val="0000FF"/>
                  </w:rPr>
                  <w:t>☐</w:t>
                </w:r>
              </w:p>
            </w:tc>
          </w:sdtContent>
        </w:sdt>
        <w:tc>
          <w:tcPr>
            <w:tcW w:w="986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14:paraId="0AF2B247" w14:textId="2635DDE2" w:rsidR="007E22CD" w:rsidRPr="0091139D" w:rsidRDefault="007E22CD" w:rsidP="00F7050B">
            <w:pPr>
              <w:ind w:firstLine="28"/>
              <w:rPr>
                <w:color w:val="000000" w:themeColor="text1"/>
              </w:rPr>
            </w:pPr>
            <w:r w:rsidRPr="0091139D">
              <w:rPr>
                <w:rFonts w:ascii="Arial Narrow" w:hAnsi="Arial Narrow"/>
                <w:color w:val="000000" w:themeColor="text1"/>
                <w:sz w:val="20"/>
                <w:szCs w:val="20"/>
              </w:rPr>
              <w:t>FS1 - Comprendre le fonctionnement de l’holobionte</w:t>
            </w:r>
          </w:p>
        </w:tc>
      </w:tr>
      <w:tr w:rsidR="007E22CD" w:rsidRPr="00EE3688" w14:paraId="6E88DAFC" w14:textId="77777777" w:rsidTr="007E22CD">
        <w:tc>
          <w:tcPr>
            <w:tcW w:w="464" w:type="dxa"/>
            <w:vMerge/>
            <w:tcBorders>
              <w:left w:val="nil"/>
              <w:bottom w:val="nil"/>
            </w:tcBorders>
            <w:vAlign w:val="center"/>
          </w:tcPr>
          <w:p w14:paraId="7F287214" w14:textId="77777777" w:rsidR="007E22CD" w:rsidRPr="00EE3688" w:rsidRDefault="007E22CD" w:rsidP="00F7050B">
            <w:pPr>
              <w:ind w:firstLine="28"/>
            </w:pPr>
          </w:p>
        </w:tc>
        <w:sdt>
          <w:sdtPr>
            <w:rPr>
              <w:rFonts w:ascii="Arial Narrow" w:hAnsi="Arial Narrow"/>
              <w:color w:val="0000FF"/>
            </w:rPr>
            <w:id w:val="-6723374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64" w:type="dxa"/>
                <w:vAlign w:val="center"/>
              </w:tcPr>
              <w:p w14:paraId="4DAD5C6E" w14:textId="77777777" w:rsidR="007E22CD" w:rsidRPr="00D60D6C" w:rsidRDefault="007E22CD" w:rsidP="00F7050B">
                <w:pPr>
                  <w:ind w:firstLine="28"/>
                  <w:jc w:val="center"/>
                  <w:rPr>
                    <w:rFonts w:ascii="Arial Narrow" w:hAnsi="Arial Narrow"/>
                    <w:color w:val="0000FF"/>
                  </w:rPr>
                </w:pPr>
                <w:r>
                  <w:rPr>
                    <w:rFonts w:ascii="MS Gothic" w:eastAsia="MS Gothic" w:hAnsi="MS Gothic" w:hint="eastAsia"/>
                    <w:color w:val="0000FF"/>
                  </w:rPr>
                  <w:t>☐</w:t>
                </w:r>
              </w:p>
            </w:tc>
          </w:sdtContent>
        </w:sdt>
        <w:tc>
          <w:tcPr>
            <w:tcW w:w="986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14:paraId="0EBFC8D9" w14:textId="77777777" w:rsidR="007E22CD" w:rsidRPr="0091139D" w:rsidRDefault="007E22CD" w:rsidP="00F7050B">
            <w:pPr>
              <w:ind w:firstLine="28"/>
              <w:rPr>
                <w:color w:val="000000" w:themeColor="text1"/>
              </w:rPr>
            </w:pPr>
            <w:r w:rsidRPr="0091139D">
              <w:rPr>
                <w:rFonts w:ascii="Arial Narrow" w:hAnsi="Arial Narrow"/>
                <w:color w:val="000000" w:themeColor="text1"/>
                <w:sz w:val="20"/>
                <w:szCs w:val="20"/>
              </w:rPr>
              <w:t>FS2 - Prendre en compte la diversité et la variabilité du microbiote et de l’hôte</w:t>
            </w:r>
          </w:p>
        </w:tc>
      </w:tr>
      <w:tr w:rsidR="007E22CD" w:rsidRPr="00EE3688" w14:paraId="215DE70A" w14:textId="77777777" w:rsidTr="007E22CD">
        <w:tc>
          <w:tcPr>
            <w:tcW w:w="464" w:type="dxa"/>
            <w:vMerge/>
            <w:tcBorders>
              <w:left w:val="nil"/>
              <w:bottom w:val="nil"/>
            </w:tcBorders>
            <w:vAlign w:val="center"/>
          </w:tcPr>
          <w:p w14:paraId="1345F18E" w14:textId="77777777" w:rsidR="007E22CD" w:rsidRPr="00EE3688" w:rsidRDefault="007E22CD" w:rsidP="00F7050B">
            <w:pPr>
              <w:ind w:firstLine="28"/>
            </w:pPr>
          </w:p>
        </w:tc>
        <w:sdt>
          <w:sdtPr>
            <w:rPr>
              <w:rFonts w:ascii="Arial Narrow" w:hAnsi="Arial Narrow"/>
              <w:color w:val="0000FF"/>
            </w:rPr>
            <w:id w:val="5343986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64" w:type="dxa"/>
                <w:vAlign w:val="center"/>
              </w:tcPr>
              <w:p w14:paraId="7D509FBC" w14:textId="77777777" w:rsidR="007E22CD" w:rsidRPr="00D60D6C" w:rsidRDefault="007E22CD" w:rsidP="00F7050B">
                <w:pPr>
                  <w:ind w:firstLine="28"/>
                  <w:jc w:val="center"/>
                  <w:rPr>
                    <w:rFonts w:ascii="Arial Narrow" w:hAnsi="Arial Narrow"/>
                    <w:color w:val="0000FF"/>
                  </w:rPr>
                </w:pPr>
                <w:r>
                  <w:rPr>
                    <w:rFonts w:ascii="MS Gothic" w:eastAsia="MS Gothic" w:hAnsi="MS Gothic" w:hint="eastAsia"/>
                    <w:color w:val="0000FF"/>
                  </w:rPr>
                  <w:t>☐</w:t>
                </w:r>
              </w:p>
            </w:tc>
          </w:sdtContent>
        </w:sdt>
        <w:tc>
          <w:tcPr>
            <w:tcW w:w="986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14:paraId="190CF69F" w14:textId="77777777" w:rsidR="007E22CD" w:rsidRPr="0091139D" w:rsidRDefault="007E22CD" w:rsidP="00F7050B">
            <w:pPr>
              <w:ind w:firstLine="28"/>
              <w:rPr>
                <w:color w:val="000000" w:themeColor="text1"/>
              </w:rPr>
            </w:pPr>
            <w:r w:rsidRPr="0091139D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FS3 - Effet de l’environnement, alimentation et du mode de vie/d’élevage sur l’équilibre de l’holobionte </w:t>
            </w:r>
          </w:p>
        </w:tc>
      </w:tr>
      <w:tr w:rsidR="007E22CD" w:rsidRPr="00EE3688" w14:paraId="426C315B" w14:textId="77777777" w:rsidTr="007E22CD">
        <w:tc>
          <w:tcPr>
            <w:tcW w:w="464" w:type="dxa"/>
            <w:vMerge/>
            <w:tcBorders>
              <w:left w:val="nil"/>
              <w:bottom w:val="nil"/>
            </w:tcBorders>
            <w:vAlign w:val="center"/>
          </w:tcPr>
          <w:p w14:paraId="2A7523BB" w14:textId="77777777" w:rsidR="007E22CD" w:rsidRPr="00EE3688" w:rsidRDefault="007E22CD" w:rsidP="00F7050B">
            <w:pPr>
              <w:ind w:firstLine="28"/>
            </w:pPr>
          </w:p>
        </w:tc>
        <w:sdt>
          <w:sdtPr>
            <w:rPr>
              <w:rFonts w:ascii="Arial Narrow" w:hAnsi="Arial Narrow"/>
              <w:color w:val="0000FF"/>
            </w:rPr>
            <w:id w:val="-5906301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64" w:type="dxa"/>
                <w:vAlign w:val="center"/>
              </w:tcPr>
              <w:p w14:paraId="6AE88024" w14:textId="77777777" w:rsidR="007E22CD" w:rsidRPr="00D60D6C" w:rsidRDefault="007E22CD" w:rsidP="00F7050B">
                <w:pPr>
                  <w:ind w:firstLine="28"/>
                  <w:jc w:val="center"/>
                  <w:rPr>
                    <w:rFonts w:ascii="Arial Narrow" w:hAnsi="Arial Narrow"/>
                    <w:color w:val="0000FF"/>
                  </w:rPr>
                </w:pPr>
                <w:r>
                  <w:rPr>
                    <w:rFonts w:ascii="MS Gothic" w:eastAsia="MS Gothic" w:hAnsi="MS Gothic" w:hint="eastAsia"/>
                    <w:color w:val="0000FF"/>
                  </w:rPr>
                  <w:t>☐</w:t>
                </w:r>
              </w:p>
            </w:tc>
          </w:sdtContent>
        </w:sdt>
        <w:tc>
          <w:tcPr>
            <w:tcW w:w="986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14:paraId="7488E2A8" w14:textId="39C2FD7E" w:rsidR="007E22CD" w:rsidRPr="0091139D" w:rsidRDefault="007E22CD" w:rsidP="00F7050B">
            <w:pPr>
              <w:ind w:firstLine="28"/>
              <w:rPr>
                <w:color w:val="000000" w:themeColor="text1"/>
              </w:rPr>
            </w:pPr>
            <w:r w:rsidRPr="0091139D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FS4 - Développer des approches préventives et thérapeutiques </w:t>
            </w:r>
          </w:p>
        </w:tc>
      </w:tr>
      <w:tr w:rsidR="007E22CD" w:rsidRPr="00EE3688" w14:paraId="76E5DEC7" w14:textId="77777777" w:rsidTr="007E22CD">
        <w:tc>
          <w:tcPr>
            <w:tcW w:w="1078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AE404E" w14:textId="77777777" w:rsidR="007E22CD" w:rsidRPr="00EE3688" w:rsidRDefault="007E22CD" w:rsidP="00F7050B">
            <w:pPr>
              <w:ind w:firstLine="28"/>
            </w:pPr>
          </w:p>
        </w:tc>
      </w:tr>
      <w:tr w:rsidR="007E22CD" w:rsidRPr="00EE3688" w14:paraId="47771CAC" w14:textId="77777777" w:rsidTr="007E22CD">
        <w:sdt>
          <w:sdtPr>
            <w:rPr>
              <w:rFonts w:ascii="Arial Narrow" w:hAnsi="Arial Narrow"/>
              <w:color w:val="0000FF"/>
            </w:rPr>
            <w:id w:val="-9861592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64" w:type="dxa"/>
                <w:tcBorders>
                  <w:top w:val="single" w:sz="4" w:space="0" w:color="auto"/>
                  <w:bottom w:val="single" w:sz="4" w:space="0" w:color="auto"/>
                </w:tcBorders>
                <w:vAlign w:val="center"/>
              </w:tcPr>
              <w:p w14:paraId="6BA06E74" w14:textId="77777777" w:rsidR="007E22CD" w:rsidRPr="00D60D6C" w:rsidRDefault="007E22CD" w:rsidP="00F7050B">
                <w:pPr>
                  <w:ind w:firstLine="28"/>
                  <w:jc w:val="center"/>
                  <w:rPr>
                    <w:rFonts w:ascii="Arial Narrow" w:hAnsi="Arial Narrow"/>
                    <w:color w:val="0000FF"/>
                  </w:rPr>
                </w:pPr>
                <w:r>
                  <w:rPr>
                    <w:rFonts w:ascii="MS Gothic" w:eastAsia="MS Gothic" w:hAnsi="MS Gothic" w:hint="eastAsia"/>
                    <w:color w:val="0000FF"/>
                  </w:rPr>
                  <w:t>☐</w:t>
                </w:r>
              </w:p>
            </w:tc>
          </w:sdtContent>
        </w:sdt>
        <w:tc>
          <w:tcPr>
            <w:tcW w:w="10324" w:type="dxa"/>
            <w:gridSpan w:val="3"/>
            <w:tcBorders>
              <w:top w:val="nil"/>
              <w:bottom w:val="nil"/>
              <w:right w:val="nil"/>
            </w:tcBorders>
            <w:shd w:val="clear" w:color="auto" w:fill="E5DFEC" w:themeFill="accent4" w:themeFillTint="33"/>
            <w:vAlign w:val="center"/>
          </w:tcPr>
          <w:p w14:paraId="04BA4338" w14:textId="77777777" w:rsidR="007E22CD" w:rsidRPr="0091139D" w:rsidRDefault="007E22CD" w:rsidP="00F7050B">
            <w:pPr>
              <w:ind w:firstLine="28"/>
              <w:rPr>
                <w:rFonts w:ascii="Arial Narrow" w:hAnsi="Arial Narrow"/>
                <w:b/>
                <w:color w:val="000000" w:themeColor="text1"/>
                <w:sz w:val="20"/>
                <w:szCs w:val="20"/>
              </w:rPr>
            </w:pPr>
            <w:r w:rsidRPr="0091139D">
              <w:rPr>
                <w:rFonts w:ascii="Arial Narrow" w:hAnsi="Arial Narrow"/>
                <w:b/>
                <w:color w:val="000000" w:themeColor="text1"/>
                <w:sz w:val="20"/>
                <w:szCs w:val="20"/>
              </w:rPr>
              <w:t xml:space="preserve">GOS 4 : Étudier et maîtriser les pathogènes et la dissémination de l’antibiorésistance dans les systèmes alimentaires – </w:t>
            </w:r>
          </w:p>
          <w:p w14:paraId="78B15E2F" w14:textId="77777777" w:rsidR="007E22CD" w:rsidRPr="0091139D" w:rsidRDefault="007E22CD" w:rsidP="00F7050B">
            <w:pPr>
              <w:ind w:left="706" w:firstLine="28"/>
              <w:rPr>
                <w:color w:val="000000" w:themeColor="text1"/>
              </w:rPr>
            </w:pPr>
            <w:r w:rsidRPr="0091139D">
              <w:rPr>
                <w:rFonts w:ascii="Arial Narrow" w:hAnsi="Arial Narrow"/>
                <w:b/>
                <w:color w:val="000000" w:themeColor="text1"/>
                <w:sz w:val="20"/>
                <w:szCs w:val="20"/>
              </w:rPr>
              <w:t>Anticiper l’émergence et la réémergence de pathogènes</w:t>
            </w:r>
          </w:p>
        </w:tc>
      </w:tr>
      <w:tr w:rsidR="007E22CD" w:rsidRPr="00EE3688" w14:paraId="430FC030" w14:textId="77777777" w:rsidTr="007E22CD">
        <w:tc>
          <w:tcPr>
            <w:tcW w:w="464" w:type="dxa"/>
            <w:vMerge w:val="restart"/>
            <w:tcBorders>
              <w:left w:val="nil"/>
              <w:bottom w:val="nil"/>
            </w:tcBorders>
            <w:vAlign w:val="center"/>
          </w:tcPr>
          <w:p w14:paraId="3F93C608" w14:textId="77777777" w:rsidR="007E22CD" w:rsidRPr="00EE3688" w:rsidRDefault="007E22CD" w:rsidP="00F7050B">
            <w:pPr>
              <w:ind w:firstLine="28"/>
            </w:pPr>
          </w:p>
        </w:tc>
        <w:sdt>
          <w:sdtPr>
            <w:rPr>
              <w:rFonts w:ascii="Arial Narrow" w:hAnsi="Arial Narrow"/>
              <w:color w:val="0000FF"/>
            </w:rPr>
            <w:id w:val="17675822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64" w:type="dxa"/>
                <w:vAlign w:val="center"/>
              </w:tcPr>
              <w:p w14:paraId="2320E8B1" w14:textId="77777777" w:rsidR="007E22CD" w:rsidRPr="00D60D6C" w:rsidRDefault="007E22CD" w:rsidP="00F7050B">
                <w:pPr>
                  <w:ind w:firstLine="28"/>
                  <w:jc w:val="center"/>
                  <w:rPr>
                    <w:rFonts w:ascii="Arial Narrow" w:hAnsi="Arial Narrow"/>
                    <w:color w:val="0000FF"/>
                  </w:rPr>
                </w:pPr>
                <w:r>
                  <w:rPr>
                    <w:rFonts w:ascii="MS Gothic" w:eastAsia="MS Gothic" w:hAnsi="MS Gothic" w:hint="eastAsia"/>
                    <w:color w:val="0000FF"/>
                  </w:rPr>
                  <w:t>☐</w:t>
                </w:r>
              </w:p>
            </w:tc>
          </w:sdtContent>
        </w:sdt>
        <w:tc>
          <w:tcPr>
            <w:tcW w:w="986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14:paraId="408B823A" w14:textId="77777777" w:rsidR="007E22CD" w:rsidRPr="0091139D" w:rsidRDefault="007E22CD" w:rsidP="00F7050B">
            <w:pPr>
              <w:ind w:firstLine="28"/>
              <w:rPr>
                <w:color w:val="000000" w:themeColor="text1"/>
              </w:rPr>
            </w:pPr>
            <w:r w:rsidRPr="0091139D">
              <w:rPr>
                <w:rFonts w:ascii="Arial Narrow" w:hAnsi="Arial Narrow"/>
                <w:color w:val="000000" w:themeColor="text1"/>
                <w:sz w:val="20"/>
                <w:szCs w:val="20"/>
              </w:rPr>
              <w:t>FS1 - Comprendre la dynamique des pathogènes : survie, évolution, adaptation et transition entre leurs différents états</w:t>
            </w:r>
          </w:p>
        </w:tc>
      </w:tr>
      <w:tr w:rsidR="007E22CD" w:rsidRPr="00EE3688" w14:paraId="0078CFC1" w14:textId="77777777" w:rsidTr="007E22CD">
        <w:tc>
          <w:tcPr>
            <w:tcW w:w="464" w:type="dxa"/>
            <w:vMerge/>
            <w:tcBorders>
              <w:left w:val="nil"/>
              <w:bottom w:val="nil"/>
            </w:tcBorders>
            <w:vAlign w:val="center"/>
          </w:tcPr>
          <w:p w14:paraId="4E4CD877" w14:textId="77777777" w:rsidR="007E22CD" w:rsidRPr="00EE3688" w:rsidRDefault="007E22CD" w:rsidP="00F7050B">
            <w:pPr>
              <w:ind w:firstLine="28"/>
            </w:pPr>
          </w:p>
        </w:tc>
        <w:sdt>
          <w:sdtPr>
            <w:rPr>
              <w:rFonts w:ascii="Arial Narrow" w:hAnsi="Arial Narrow"/>
              <w:color w:val="0000FF"/>
            </w:rPr>
            <w:id w:val="3449183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64" w:type="dxa"/>
                <w:vAlign w:val="center"/>
              </w:tcPr>
              <w:p w14:paraId="75191DB3" w14:textId="77777777" w:rsidR="007E22CD" w:rsidRPr="00D60D6C" w:rsidRDefault="007E22CD" w:rsidP="00F7050B">
                <w:pPr>
                  <w:ind w:firstLine="28"/>
                  <w:jc w:val="center"/>
                  <w:rPr>
                    <w:rFonts w:ascii="Arial Narrow" w:hAnsi="Arial Narrow"/>
                    <w:color w:val="0000FF"/>
                  </w:rPr>
                </w:pPr>
                <w:r>
                  <w:rPr>
                    <w:rFonts w:ascii="MS Gothic" w:eastAsia="MS Gothic" w:hAnsi="MS Gothic" w:hint="eastAsia"/>
                    <w:color w:val="0000FF"/>
                  </w:rPr>
                  <w:t>☐</w:t>
                </w:r>
              </w:p>
            </w:tc>
          </w:sdtContent>
        </w:sdt>
        <w:tc>
          <w:tcPr>
            <w:tcW w:w="986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14:paraId="5F955F60" w14:textId="77777777" w:rsidR="007E22CD" w:rsidRPr="0091139D" w:rsidRDefault="007E22CD" w:rsidP="00F7050B">
            <w:pPr>
              <w:ind w:firstLine="28"/>
              <w:rPr>
                <w:color w:val="000000" w:themeColor="text1"/>
              </w:rPr>
            </w:pPr>
            <w:r w:rsidRPr="0091139D">
              <w:rPr>
                <w:rFonts w:ascii="Arial Narrow" w:hAnsi="Arial Narrow"/>
                <w:color w:val="000000" w:themeColor="text1"/>
                <w:sz w:val="20"/>
                <w:szCs w:val="20"/>
              </w:rPr>
              <w:t>FS2 - Comprendre la genèse, le transfert et la dissémination de la résistance aux antimicrobiens</w:t>
            </w:r>
          </w:p>
        </w:tc>
      </w:tr>
      <w:tr w:rsidR="007E22CD" w:rsidRPr="00EE3688" w14:paraId="1E974948" w14:textId="77777777" w:rsidTr="007E22CD">
        <w:tc>
          <w:tcPr>
            <w:tcW w:w="464" w:type="dxa"/>
            <w:vMerge/>
            <w:tcBorders>
              <w:left w:val="nil"/>
              <w:bottom w:val="nil"/>
            </w:tcBorders>
            <w:vAlign w:val="center"/>
          </w:tcPr>
          <w:p w14:paraId="35C6C57A" w14:textId="77777777" w:rsidR="007E22CD" w:rsidRPr="00EE3688" w:rsidRDefault="007E22CD" w:rsidP="00F7050B">
            <w:pPr>
              <w:ind w:firstLine="28"/>
            </w:pPr>
          </w:p>
        </w:tc>
        <w:sdt>
          <w:sdtPr>
            <w:rPr>
              <w:rFonts w:ascii="Arial Narrow" w:hAnsi="Arial Narrow"/>
              <w:color w:val="0000FF"/>
            </w:rPr>
            <w:id w:val="19157399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64" w:type="dxa"/>
                <w:tcBorders>
                  <w:bottom w:val="nil"/>
                </w:tcBorders>
                <w:vAlign w:val="center"/>
              </w:tcPr>
              <w:p w14:paraId="2592B32A" w14:textId="77777777" w:rsidR="007E22CD" w:rsidRPr="00D60D6C" w:rsidRDefault="007E22CD" w:rsidP="00F7050B">
                <w:pPr>
                  <w:ind w:firstLine="28"/>
                  <w:jc w:val="center"/>
                  <w:rPr>
                    <w:rFonts w:ascii="Arial Narrow" w:hAnsi="Arial Narrow"/>
                    <w:color w:val="0000FF"/>
                  </w:rPr>
                </w:pPr>
                <w:r>
                  <w:rPr>
                    <w:rFonts w:ascii="MS Gothic" w:eastAsia="MS Gothic" w:hAnsi="MS Gothic" w:hint="eastAsia"/>
                    <w:color w:val="0000FF"/>
                  </w:rPr>
                  <w:t>☐</w:t>
                </w:r>
              </w:p>
            </w:tc>
          </w:sdtContent>
        </w:sdt>
        <w:tc>
          <w:tcPr>
            <w:tcW w:w="986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14:paraId="07F00909" w14:textId="77777777" w:rsidR="007E22CD" w:rsidRPr="0091139D" w:rsidRDefault="007E22CD" w:rsidP="00F7050B">
            <w:pPr>
              <w:ind w:firstLine="28"/>
              <w:rPr>
                <w:color w:val="000000" w:themeColor="text1"/>
              </w:rPr>
            </w:pPr>
            <w:r w:rsidRPr="0091139D">
              <w:rPr>
                <w:rFonts w:ascii="Arial Narrow" w:hAnsi="Arial Narrow"/>
                <w:color w:val="000000" w:themeColor="text1"/>
                <w:sz w:val="20"/>
                <w:szCs w:val="20"/>
              </w:rPr>
              <w:t>FS3 - Identifier de nouvelles stratégies alternatives aux antimicrobiens</w:t>
            </w:r>
          </w:p>
        </w:tc>
      </w:tr>
      <w:tr w:rsidR="007E22CD" w:rsidRPr="00EE3688" w14:paraId="1D6A0132" w14:textId="77777777" w:rsidTr="007E22CD">
        <w:tc>
          <w:tcPr>
            <w:tcW w:w="10788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14:paraId="2CE30CAD" w14:textId="77777777" w:rsidR="007E22CD" w:rsidRPr="00EE3688" w:rsidRDefault="007E22CD" w:rsidP="00F7050B">
            <w:pPr>
              <w:ind w:firstLine="28"/>
              <w:rPr>
                <w:rFonts w:ascii="Arial Narrow" w:hAnsi="Arial Narrow"/>
                <w:color w:val="5F497A" w:themeColor="accent4" w:themeShade="BF"/>
                <w:sz w:val="20"/>
                <w:szCs w:val="20"/>
              </w:rPr>
            </w:pPr>
          </w:p>
        </w:tc>
      </w:tr>
      <w:tr w:rsidR="007E22CD" w:rsidRPr="004F6307" w14:paraId="69295E66" w14:textId="77777777" w:rsidTr="007E22CD">
        <w:sdt>
          <w:sdtPr>
            <w:rPr>
              <w:rFonts w:ascii="Arial Narrow" w:hAnsi="Arial Narrow"/>
              <w:color w:val="0000FF"/>
            </w:rPr>
            <w:id w:val="-19279548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64" w:type="dxa"/>
                <w:tcBorders>
                  <w:left w:val="nil"/>
                </w:tcBorders>
                <w:vAlign w:val="center"/>
              </w:tcPr>
              <w:p w14:paraId="06BCA56C" w14:textId="77777777" w:rsidR="007E22CD" w:rsidRPr="00D60D6C" w:rsidRDefault="007E22CD" w:rsidP="00F7050B">
                <w:pPr>
                  <w:ind w:firstLine="28"/>
                  <w:rPr>
                    <w:rFonts w:ascii="Arial Narrow" w:hAnsi="Arial Narrow"/>
                    <w:color w:val="0000FF"/>
                  </w:rPr>
                </w:pPr>
                <w:r>
                  <w:rPr>
                    <w:rFonts w:ascii="MS Gothic" w:eastAsia="MS Gothic" w:hAnsi="MS Gothic" w:hint="eastAsia"/>
                    <w:color w:val="0000FF"/>
                  </w:rPr>
                  <w:t>☐</w:t>
                </w:r>
              </w:p>
            </w:tc>
          </w:sdtContent>
        </w:sdt>
        <w:tc>
          <w:tcPr>
            <w:tcW w:w="10324" w:type="dxa"/>
            <w:gridSpan w:val="3"/>
            <w:shd w:val="clear" w:color="auto" w:fill="F2F2F2" w:themeFill="background1" w:themeFillShade="F2"/>
            <w:vAlign w:val="center"/>
          </w:tcPr>
          <w:p w14:paraId="0E22D3F0" w14:textId="77777777" w:rsidR="007E22CD" w:rsidRPr="004F6307" w:rsidRDefault="007E22CD" w:rsidP="00F7050B">
            <w:pPr>
              <w:ind w:firstLine="28"/>
              <w:rPr>
                <w:rFonts w:ascii="Arial Narrow" w:hAnsi="Arial Narrow"/>
                <w:b/>
                <w:color w:val="5F497A" w:themeColor="accent4" w:themeShade="BF"/>
                <w:sz w:val="20"/>
                <w:szCs w:val="20"/>
              </w:rPr>
            </w:pPr>
            <w:r w:rsidRPr="0091139D">
              <w:rPr>
                <w:rFonts w:ascii="Arial Narrow" w:hAnsi="Arial Narrow"/>
                <w:b/>
                <w:color w:val="000000" w:themeColor="text1"/>
                <w:sz w:val="20"/>
                <w:szCs w:val="20"/>
              </w:rPr>
              <w:t>TRANSVERSALITÉS</w:t>
            </w:r>
          </w:p>
        </w:tc>
      </w:tr>
      <w:tr w:rsidR="007E22CD" w:rsidRPr="00EE3688" w14:paraId="7BFD4515" w14:textId="77777777" w:rsidTr="007E22CD">
        <w:trPr>
          <w:trHeight w:val="203"/>
        </w:trPr>
        <w:tc>
          <w:tcPr>
            <w:tcW w:w="464" w:type="dxa"/>
            <w:tcBorders>
              <w:left w:val="nil"/>
            </w:tcBorders>
            <w:vAlign w:val="center"/>
          </w:tcPr>
          <w:p w14:paraId="73176271" w14:textId="77777777" w:rsidR="007E22CD" w:rsidRDefault="007E22CD" w:rsidP="00F7050B">
            <w:pPr>
              <w:ind w:firstLine="28"/>
            </w:pPr>
          </w:p>
        </w:tc>
        <w:sdt>
          <w:sdtPr>
            <w:rPr>
              <w:rFonts w:ascii="Arial Narrow" w:hAnsi="Arial Narrow"/>
              <w:color w:val="0000FF"/>
            </w:rPr>
            <w:id w:val="10809531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64" w:type="dxa"/>
                <w:vAlign w:val="center"/>
              </w:tcPr>
              <w:p w14:paraId="63287EC3" w14:textId="77777777" w:rsidR="007E22CD" w:rsidRPr="00D60D6C" w:rsidRDefault="007E22CD" w:rsidP="00F7050B">
                <w:pPr>
                  <w:ind w:firstLine="28"/>
                  <w:jc w:val="center"/>
                  <w:rPr>
                    <w:rFonts w:ascii="Arial Narrow" w:hAnsi="Arial Narrow"/>
                    <w:color w:val="0000FF"/>
                  </w:rPr>
                </w:pPr>
                <w:r>
                  <w:rPr>
                    <w:rFonts w:ascii="MS Gothic" w:eastAsia="MS Gothic" w:hAnsi="MS Gothic" w:hint="eastAsia"/>
                    <w:color w:val="0000FF"/>
                  </w:rPr>
                  <w:t>☐</w:t>
                </w:r>
              </w:p>
            </w:tc>
          </w:sdtContent>
        </w:sdt>
        <w:tc>
          <w:tcPr>
            <w:tcW w:w="986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14:paraId="2393E678" w14:textId="77777777" w:rsidR="007E22CD" w:rsidRPr="00EE3688" w:rsidRDefault="007E22CD" w:rsidP="00F7050B">
            <w:pPr>
              <w:ind w:firstLine="28"/>
              <w:rPr>
                <w:rFonts w:ascii="Arial Narrow" w:hAnsi="Arial Narrow"/>
                <w:color w:val="5F497A" w:themeColor="accent4" w:themeShade="BF"/>
                <w:sz w:val="20"/>
                <w:szCs w:val="20"/>
              </w:rPr>
            </w:pPr>
            <w:r w:rsidRPr="00EE3688">
              <w:rPr>
                <w:rFonts w:ascii="Arial Narrow" w:hAnsi="Arial Narrow"/>
                <w:sz w:val="20"/>
                <w:szCs w:val="20"/>
              </w:rPr>
              <w:t>Écosystèmes sous contrainte et ingénierie écologique</w:t>
            </w:r>
          </w:p>
        </w:tc>
      </w:tr>
      <w:tr w:rsidR="007E22CD" w:rsidRPr="00EE3688" w14:paraId="4C65D6C4" w14:textId="77777777" w:rsidTr="007E22CD">
        <w:trPr>
          <w:trHeight w:val="61"/>
        </w:trPr>
        <w:tc>
          <w:tcPr>
            <w:tcW w:w="464" w:type="dxa"/>
            <w:tcBorders>
              <w:left w:val="nil"/>
              <w:bottom w:val="nil"/>
            </w:tcBorders>
            <w:vAlign w:val="center"/>
          </w:tcPr>
          <w:p w14:paraId="3E503F60" w14:textId="77777777" w:rsidR="007E22CD" w:rsidRPr="00EE3688" w:rsidRDefault="007E22CD" w:rsidP="00F7050B">
            <w:pPr>
              <w:ind w:firstLine="28"/>
            </w:pPr>
          </w:p>
        </w:tc>
        <w:tc>
          <w:tcPr>
            <w:tcW w:w="464" w:type="dxa"/>
            <w:vAlign w:val="center"/>
          </w:tcPr>
          <w:p w14:paraId="279C0C62" w14:textId="2546DA5B" w:rsidR="007E22CD" w:rsidRPr="00D60D6C" w:rsidRDefault="00C44854" w:rsidP="00F7050B">
            <w:pPr>
              <w:ind w:firstLine="28"/>
              <w:jc w:val="center"/>
              <w:rPr>
                <w:rFonts w:ascii="Arial Narrow" w:hAnsi="Arial Narrow"/>
                <w:color w:val="0000FF"/>
              </w:rPr>
            </w:pPr>
            <w:sdt>
              <w:sdtPr>
                <w:rPr>
                  <w:rFonts w:ascii="Arial Narrow" w:hAnsi="Arial Narrow"/>
                  <w:color w:val="0000FF"/>
                </w:rPr>
                <w:id w:val="-1946151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2A9E">
                  <w:rPr>
                    <w:rFonts w:ascii="MS Gothic" w:eastAsia="MS Gothic" w:hAnsi="MS Gothic" w:hint="eastAsia"/>
                    <w:color w:val="0000FF"/>
                  </w:rPr>
                  <w:t>☐</w:t>
                </w:r>
              </w:sdtContent>
            </w:sdt>
          </w:p>
        </w:tc>
        <w:tc>
          <w:tcPr>
            <w:tcW w:w="986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14:paraId="2893E285" w14:textId="77777777" w:rsidR="007E22CD" w:rsidRPr="00EE3688" w:rsidRDefault="007E22CD" w:rsidP="00F7050B">
            <w:pPr>
              <w:ind w:firstLine="28"/>
              <w:rPr>
                <w:rFonts w:ascii="Arial Narrow" w:hAnsi="Arial Narrow"/>
                <w:color w:val="5F497A" w:themeColor="accent4" w:themeShade="BF"/>
                <w:sz w:val="20"/>
                <w:szCs w:val="20"/>
              </w:rPr>
            </w:pPr>
            <w:r w:rsidRPr="00EE3688">
              <w:rPr>
                <w:rFonts w:ascii="Arial Narrow" w:hAnsi="Arial Narrow"/>
                <w:sz w:val="20"/>
                <w:szCs w:val="20"/>
              </w:rPr>
              <w:t>Biodiversité et adaptation du vivant</w:t>
            </w:r>
          </w:p>
        </w:tc>
      </w:tr>
    </w:tbl>
    <w:p w14:paraId="79ECFDDB" w14:textId="77777777" w:rsidR="007E22CD" w:rsidRPr="002E656D" w:rsidRDefault="007E22CD" w:rsidP="00EE0A9B">
      <w:pPr>
        <w:jc w:val="both"/>
        <w:rPr>
          <w:sz w:val="20"/>
          <w:szCs w:val="20"/>
        </w:rPr>
      </w:pPr>
    </w:p>
    <w:p w14:paraId="13D3C6E7" w14:textId="77777777" w:rsidR="002E656D" w:rsidRDefault="002E656D" w:rsidP="00D520F1">
      <w:pPr>
        <w:jc w:val="both"/>
        <w:rPr>
          <w:sz w:val="24"/>
          <w:szCs w:val="24"/>
        </w:rPr>
      </w:pPr>
    </w:p>
    <w:p w14:paraId="3E8247A3" w14:textId="77777777" w:rsidR="00C17BDD" w:rsidRPr="00E466DA" w:rsidRDefault="00D520F1" w:rsidP="00D520F1">
      <w:pPr>
        <w:jc w:val="both"/>
        <w:rPr>
          <w:sz w:val="24"/>
          <w:szCs w:val="24"/>
        </w:rPr>
      </w:pPr>
      <w:r w:rsidRPr="00F5584F">
        <w:rPr>
          <w:b/>
          <w:sz w:val="24"/>
          <w:szCs w:val="24"/>
        </w:rPr>
        <w:t xml:space="preserve">Description </w:t>
      </w:r>
      <w:bookmarkStart w:id="4" w:name="_Hlk108099835"/>
      <w:r w:rsidRPr="00F5584F">
        <w:rPr>
          <w:b/>
          <w:sz w:val="24"/>
          <w:szCs w:val="24"/>
        </w:rPr>
        <w:t>du projet</w:t>
      </w:r>
      <w:r>
        <w:rPr>
          <w:sz w:val="24"/>
          <w:szCs w:val="24"/>
        </w:rPr>
        <w:t xml:space="preserve"> </w:t>
      </w:r>
      <w:bookmarkEnd w:id="4"/>
      <w:r w:rsidRPr="0090549D">
        <w:rPr>
          <w:sz w:val="24"/>
          <w:szCs w:val="24"/>
        </w:rPr>
        <w:t>(3 pages maximum)</w:t>
      </w:r>
    </w:p>
    <w:p w14:paraId="27030924" w14:textId="77777777" w:rsidR="00D520F1" w:rsidRPr="00C53D41" w:rsidRDefault="00D520F1" w:rsidP="00F5584F">
      <w:pPr>
        <w:jc w:val="both"/>
        <w:rPr>
          <w:color w:val="0033CC"/>
          <w:sz w:val="24"/>
          <w:szCs w:val="24"/>
        </w:rPr>
      </w:pPr>
    </w:p>
    <w:p w14:paraId="3A826426" w14:textId="77777777" w:rsidR="00D520F1" w:rsidRPr="00FB6B00" w:rsidRDefault="00D520F1" w:rsidP="00F5584F">
      <w:pPr>
        <w:jc w:val="both"/>
        <w:rPr>
          <w:sz w:val="24"/>
          <w:szCs w:val="24"/>
          <w:u w:val="single"/>
        </w:rPr>
      </w:pPr>
      <w:bookmarkStart w:id="5" w:name="_Hlk108100190"/>
      <w:r w:rsidRPr="00FB6B00">
        <w:rPr>
          <w:sz w:val="24"/>
          <w:szCs w:val="24"/>
          <w:u w:val="single"/>
        </w:rPr>
        <w:t>Contexte</w:t>
      </w:r>
    </w:p>
    <w:p w14:paraId="3748D6E1" w14:textId="77777777" w:rsidR="00D520F1" w:rsidRDefault="00D520F1" w:rsidP="00F5584F">
      <w:pPr>
        <w:jc w:val="both"/>
        <w:rPr>
          <w:color w:val="0033CC"/>
          <w:sz w:val="24"/>
          <w:szCs w:val="24"/>
        </w:rPr>
      </w:pPr>
    </w:p>
    <w:p w14:paraId="00683DC0" w14:textId="77777777" w:rsidR="00960AAD" w:rsidRPr="00C53D41" w:rsidRDefault="00960AAD" w:rsidP="00F5584F">
      <w:pPr>
        <w:jc w:val="both"/>
        <w:rPr>
          <w:color w:val="0033CC"/>
          <w:sz w:val="24"/>
          <w:szCs w:val="24"/>
        </w:rPr>
      </w:pPr>
    </w:p>
    <w:p w14:paraId="3A159138" w14:textId="77777777" w:rsidR="00D520F1" w:rsidRPr="00C53D41" w:rsidRDefault="00D520F1" w:rsidP="00F5584F">
      <w:pPr>
        <w:jc w:val="both"/>
        <w:rPr>
          <w:color w:val="0033CC"/>
          <w:sz w:val="24"/>
          <w:szCs w:val="24"/>
        </w:rPr>
      </w:pPr>
    </w:p>
    <w:p w14:paraId="6870DA19" w14:textId="77777777" w:rsidR="00D520F1" w:rsidRPr="00FB6B00" w:rsidRDefault="00D520F1" w:rsidP="00F5584F">
      <w:pPr>
        <w:jc w:val="both"/>
        <w:rPr>
          <w:sz w:val="24"/>
          <w:szCs w:val="24"/>
          <w:u w:val="single"/>
        </w:rPr>
      </w:pPr>
      <w:r w:rsidRPr="00FB6B00">
        <w:rPr>
          <w:sz w:val="24"/>
          <w:szCs w:val="24"/>
          <w:u w:val="single"/>
        </w:rPr>
        <w:t>Objectif</w:t>
      </w:r>
      <w:r w:rsidR="00697A2D">
        <w:rPr>
          <w:sz w:val="24"/>
          <w:szCs w:val="24"/>
          <w:u w:val="single"/>
        </w:rPr>
        <w:t xml:space="preserve"> du projet</w:t>
      </w:r>
    </w:p>
    <w:p w14:paraId="4C6BE79E" w14:textId="77777777" w:rsidR="00D520F1" w:rsidRDefault="00D520F1" w:rsidP="00F5584F">
      <w:pPr>
        <w:jc w:val="both"/>
        <w:rPr>
          <w:color w:val="0033CC"/>
          <w:sz w:val="24"/>
          <w:szCs w:val="24"/>
        </w:rPr>
      </w:pPr>
    </w:p>
    <w:p w14:paraId="62A17FDF" w14:textId="77777777" w:rsidR="00960AAD" w:rsidRPr="00C53D41" w:rsidRDefault="00960AAD" w:rsidP="00F5584F">
      <w:pPr>
        <w:jc w:val="both"/>
        <w:rPr>
          <w:color w:val="0033CC"/>
          <w:sz w:val="24"/>
          <w:szCs w:val="24"/>
        </w:rPr>
      </w:pPr>
    </w:p>
    <w:p w14:paraId="68B3884B" w14:textId="77777777" w:rsidR="00D520F1" w:rsidRDefault="00D520F1" w:rsidP="00F5584F">
      <w:pPr>
        <w:jc w:val="both"/>
        <w:rPr>
          <w:color w:val="0033CC"/>
          <w:sz w:val="24"/>
          <w:szCs w:val="24"/>
        </w:rPr>
      </w:pPr>
    </w:p>
    <w:p w14:paraId="4A808FDE" w14:textId="77777777" w:rsidR="00D520F1" w:rsidRPr="00F42CEA" w:rsidRDefault="00D520F1" w:rsidP="00F5584F">
      <w:pPr>
        <w:jc w:val="both"/>
        <w:rPr>
          <w:sz w:val="24"/>
          <w:szCs w:val="24"/>
          <w:u w:val="single"/>
        </w:rPr>
      </w:pPr>
      <w:r w:rsidRPr="00F42CEA">
        <w:rPr>
          <w:sz w:val="24"/>
          <w:szCs w:val="24"/>
          <w:u w:val="single"/>
        </w:rPr>
        <w:t xml:space="preserve">Etat de l’art ; enjeux </w:t>
      </w:r>
      <w:r w:rsidR="00E71D73">
        <w:rPr>
          <w:sz w:val="24"/>
          <w:szCs w:val="24"/>
          <w:u w:val="single"/>
        </w:rPr>
        <w:t>(</w:t>
      </w:r>
      <w:r w:rsidRPr="00F42CEA">
        <w:rPr>
          <w:sz w:val="24"/>
          <w:szCs w:val="24"/>
          <w:u w:val="single"/>
        </w:rPr>
        <w:t>scientifiques</w:t>
      </w:r>
      <w:r w:rsidR="00E71D73">
        <w:rPr>
          <w:sz w:val="24"/>
          <w:szCs w:val="24"/>
          <w:u w:val="single"/>
        </w:rPr>
        <w:t xml:space="preserve">, </w:t>
      </w:r>
      <w:r w:rsidRPr="00F42CEA">
        <w:rPr>
          <w:sz w:val="24"/>
          <w:szCs w:val="24"/>
          <w:u w:val="single"/>
        </w:rPr>
        <w:t>socio-économique</w:t>
      </w:r>
      <w:r w:rsidR="001E54C4">
        <w:rPr>
          <w:sz w:val="24"/>
          <w:szCs w:val="24"/>
          <w:u w:val="single"/>
        </w:rPr>
        <w:t>s</w:t>
      </w:r>
      <w:r w:rsidR="00E71D73">
        <w:rPr>
          <w:sz w:val="24"/>
          <w:szCs w:val="24"/>
          <w:u w:val="single"/>
        </w:rPr>
        <w:t>, techniques…)</w:t>
      </w:r>
    </w:p>
    <w:p w14:paraId="411C23B2" w14:textId="77777777" w:rsidR="00D520F1" w:rsidRDefault="00D520F1" w:rsidP="00F5584F">
      <w:pPr>
        <w:jc w:val="both"/>
        <w:rPr>
          <w:color w:val="0033CC"/>
          <w:sz w:val="24"/>
          <w:szCs w:val="24"/>
        </w:rPr>
      </w:pPr>
    </w:p>
    <w:p w14:paraId="6F923AA7" w14:textId="77777777" w:rsidR="00D520F1" w:rsidRDefault="00D520F1" w:rsidP="00F5584F">
      <w:pPr>
        <w:jc w:val="both"/>
        <w:rPr>
          <w:color w:val="0033CC"/>
          <w:sz w:val="24"/>
          <w:szCs w:val="24"/>
        </w:rPr>
      </w:pPr>
    </w:p>
    <w:p w14:paraId="57E11473" w14:textId="77777777" w:rsidR="00960AAD" w:rsidRPr="00C53D41" w:rsidRDefault="00960AAD" w:rsidP="00F5584F">
      <w:pPr>
        <w:jc w:val="both"/>
        <w:rPr>
          <w:color w:val="0033CC"/>
          <w:sz w:val="24"/>
          <w:szCs w:val="24"/>
        </w:rPr>
      </w:pPr>
    </w:p>
    <w:p w14:paraId="70DA5C50" w14:textId="77777777" w:rsidR="00A93A26" w:rsidRDefault="0048623A" w:rsidP="00F5584F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Q</w:t>
      </w:r>
      <w:r w:rsidR="00A93A26" w:rsidRPr="00F42CEA">
        <w:rPr>
          <w:sz w:val="24"/>
          <w:szCs w:val="24"/>
          <w:u w:val="single"/>
        </w:rPr>
        <w:t>uestions ou hypothèses explorées</w:t>
      </w:r>
      <w:r w:rsidR="00A93A26">
        <w:rPr>
          <w:sz w:val="24"/>
          <w:szCs w:val="24"/>
          <w:u w:val="single"/>
        </w:rPr>
        <w:t>, originalité et ambition,</w:t>
      </w:r>
    </w:p>
    <w:p w14:paraId="04144F6B" w14:textId="77777777" w:rsidR="00A93A26" w:rsidRDefault="00A93A26" w:rsidP="00F5584F">
      <w:pPr>
        <w:jc w:val="both"/>
        <w:rPr>
          <w:sz w:val="24"/>
          <w:szCs w:val="24"/>
          <w:u w:val="single"/>
        </w:rPr>
      </w:pPr>
    </w:p>
    <w:p w14:paraId="1A377425" w14:textId="77777777" w:rsidR="00D573C2" w:rsidRDefault="00D573C2" w:rsidP="00F5584F">
      <w:pPr>
        <w:jc w:val="both"/>
        <w:rPr>
          <w:sz w:val="24"/>
          <w:szCs w:val="24"/>
          <w:u w:val="single"/>
        </w:rPr>
      </w:pPr>
    </w:p>
    <w:p w14:paraId="5C6F72BA" w14:textId="77777777" w:rsidR="00D573C2" w:rsidRDefault="00D573C2" w:rsidP="00F5584F">
      <w:pPr>
        <w:jc w:val="both"/>
        <w:rPr>
          <w:sz w:val="24"/>
          <w:szCs w:val="24"/>
          <w:u w:val="single"/>
        </w:rPr>
      </w:pPr>
    </w:p>
    <w:p w14:paraId="3A9127C1" w14:textId="77777777" w:rsidR="00D520F1" w:rsidRDefault="00E71D73" w:rsidP="00F5584F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Démarche, é</w:t>
      </w:r>
      <w:r w:rsidR="00D520F1" w:rsidRPr="00FB6B00">
        <w:rPr>
          <w:sz w:val="24"/>
          <w:szCs w:val="24"/>
          <w:u w:val="single"/>
        </w:rPr>
        <w:t>tapes</w:t>
      </w:r>
      <w:r w:rsidR="000C12FC">
        <w:rPr>
          <w:sz w:val="24"/>
          <w:szCs w:val="24"/>
          <w:u w:val="single"/>
        </w:rPr>
        <w:t xml:space="preserve"> (work packages…)</w:t>
      </w:r>
    </w:p>
    <w:p w14:paraId="6DAEFD50" w14:textId="77777777" w:rsidR="00D573C2" w:rsidRPr="00C53D41" w:rsidRDefault="00D573C2" w:rsidP="00F5584F">
      <w:pPr>
        <w:jc w:val="both"/>
        <w:rPr>
          <w:color w:val="0033CC"/>
          <w:sz w:val="24"/>
          <w:szCs w:val="24"/>
        </w:rPr>
      </w:pPr>
    </w:p>
    <w:p w14:paraId="6D38DCF9" w14:textId="77777777" w:rsidR="00D520F1" w:rsidRDefault="00D520F1" w:rsidP="00F5584F">
      <w:pPr>
        <w:jc w:val="both"/>
        <w:rPr>
          <w:sz w:val="24"/>
          <w:szCs w:val="24"/>
          <w:u w:val="single"/>
        </w:rPr>
      </w:pPr>
    </w:p>
    <w:p w14:paraId="3982207D" w14:textId="77777777" w:rsidR="00D573C2" w:rsidRDefault="00D573C2" w:rsidP="00F5584F">
      <w:pPr>
        <w:jc w:val="both"/>
        <w:rPr>
          <w:sz w:val="24"/>
          <w:szCs w:val="24"/>
          <w:u w:val="single"/>
        </w:rPr>
      </w:pPr>
      <w:r w:rsidRPr="00FB6B00">
        <w:rPr>
          <w:sz w:val="24"/>
          <w:szCs w:val="24"/>
          <w:u w:val="single"/>
        </w:rPr>
        <w:t>Résultats attendus</w:t>
      </w:r>
      <w:r>
        <w:rPr>
          <w:sz w:val="24"/>
          <w:szCs w:val="24"/>
          <w:u w:val="single"/>
        </w:rPr>
        <w:t>, p</w:t>
      </w:r>
      <w:r w:rsidRPr="00FB6B00">
        <w:rPr>
          <w:sz w:val="24"/>
          <w:szCs w:val="24"/>
          <w:u w:val="single"/>
        </w:rPr>
        <w:t>erspectives éventuelles à l'issue du projet</w:t>
      </w:r>
    </w:p>
    <w:p w14:paraId="502521C4" w14:textId="77777777" w:rsidR="00D573C2" w:rsidRPr="00FB6B00" w:rsidRDefault="00D573C2" w:rsidP="00F5584F">
      <w:pPr>
        <w:jc w:val="both"/>
        <w:rPr>
          <w:sz w:val="24"/>
          <w:szCs w:val="24"/>
          <w:u w:val="single"/>
        </w:rPr>
      </w:pPr>
    </w:p>
    <w:p w14:paraId="3B8D4B8C" w14:textId="77777777" w:rsidR="00960AAD" w:rsidRDefault="00960AAD" w:rsidP="00F5584F">
      <w:pPr>
        <w:jc w:val="both"/>
        <w:rPr>
          <w:sz w:val="24"/>
          <w:szCs w:val="24"/>
          <w:u w:val="single"/>
        </w:rPr>
      </w:pPr>
    </w:p>
    <w:p w14:paraId="3698108D" w14:textId="77777777" w:rsidR="00960AAD" w:rsidRPr="00FB6B00" w:rsidRDefault="00960AAD" w:rsidP="00F5584F">
      <w:pPr>
        <w:jc w:val="both"/>
        <w:rPr>
          <w:sz w:val="24"/>
          <w:szCs w:val="24"/>
          <w:u w:val="single"/>
        </w:rPr>
      </w:pPr>
    </w:p>
    <w:p w14:paraId="02BFD123" w14:textId="77777777" w:rsidR="00D520F1" w:rsidRPr="00571CA7" w:rsidRDefault="00D573C2" w:rsidP="00F5584F">
      <w:pPr>
        <w:jc w:val="both"/>
        <w:rPr>
          <w:sz w:val="24"/>
          <w:szCs w:val="24"/>
          <w:u w:val="single"/>
        </w:rPr>
      </w:pPr>
      <w:r w:rsidRPr="00571CA7">
        <w:rPr>
          <w:sz w:val="24"/>
          <w:szCs w:val="24"/>
          <w:u w:val="single"/>
        </w:rPr>
        <w:t>Publications significatives de l’équipe sur ce thème (5 max)</w:t>
      </w:r>
    </w:p>
    <w:p w14:paraId="13C6CC03" w14:textId="77777777" w:rsidR="00D573C2" w:rsidRPr="00571CA7" w:rsidRDefault="00D573C2" w:rsidP="00F5584F">
      <w:pPr>
        <w:jc w:val="both"/>
        <w:rPr>
          <w:sz w:val="24"/>
          <w:szCs w:val="24"/>
          <w:u w:val="single"/>
        </w:rPr>
      </w:pPr>
    </w:p>
    <w:p w14:paraId="4C8D4D95" w14:textId="77777777" w:rsidR="00D573C2" w:rsidRPr="00571CA7" w:rsidRDefault="00D573C2" w:rsidP="00F5584F">
      <w:pPr>
        <w:jc w:val="both"/>
        <w:rPr>
          <w:sz w:val="24"/>
          <w:szCs w:val="24"/>
          <w:u w:val="single"/>
        </w:rPr>
      </w:pPr>
    </w:p>
    <w:p w14:paraId="63E62A56" w14:textId="34D786E5" w:rsidR="009B467F" w:rsidRDefault="001347D2" w:rsidP="00F5584F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Pour les</w:t>
      </w:r>
      <w:r w:rsidR="009B467F">
        <w:rPr>
          <w:sz w:val="24"/>
          <w:szCs w:val="24"/>
          <w:u w:val="single"/>
        </w:rPr>
        <w:t xml:space="preserve"> projet</w:t>
      </w:r>
      <w:r>
        <w:rPr>
          <w:sz w:val="24"/>
          <w:szCs w:val="24"/>
          <w:u w:val="single"/>
        </w:rPr>
        <w:t>s</w:t>
      </w:r>
      <w:r w:rsidR="009B467F">
        <w:rPr>
          <w:sz w:val="24"/>
          <w:szCs w:val="24"/>
          <w:u w:val="single"/>
        </w:rPr>
        <w:t xml:space="preserve"> co-construit</w:t>
      </w:r>
      <w:r>
        <w:rPr>
          <w:sz w:val="24"/>
          <w:szCs w:val="24"/>
          <w:u w:val="single"/>
        </w:rPr>
        <w:t>s</w:t>
      </w:r>
      <w:r w:rsidR="009B467F">
        <w:rPr>
          <w:sz w:val="24"/>
          <w:szCs w:val="24"/>
          <w:u w:val="single"/>
        </w:rPr>
        <w:t xml:space="preserve"> avec </w:t>
      </w:r>
      <w:r w:rsidR="003F2258">
        <w:rPr>
          <w:sz w:val="24"/>
          <w:szCs w:val="24"/>
          <w:u w:val="single"/>
        </w:rPr>
        <w:t>plusieurs</w:t>
      </w:r>
      <w:r w:rsidR="009B467F">
        <w:rPr>
          <w:sz w:val="24"/>
          <w:szCs w:val="24"/>
          <w:u w:val="single"/>
        </w:rPr>
        <w:t xml:space="preserve"> équipes / unités</w:t>
      </w:r>
      <w:r>
        <w:rPr>
          <w:sz w:val="24"/>
          <w:szCs w:val="24"/>
          <w:u w:val="single"/>
        </w:rPr>
        <w:t>, préciser l’articulation et la contribution des différentes équipes au projet</w:t>
      </w:r>
    </w:p>
    <w:p w14:paraId="0FF323F3" w14:textId="77777777" w:rsidR="001347D2" w:rsidRDefault="001347D2" w:rsidP="00F5584F">
      <w:pPr>
        <w:jc w:val="both"/>
        <w:rPr>
          <w:sz w:val="24"/>
          <w:szCs w:val="24"/>
          <w:u w:val="single"/>
        </w:rPr>
      </w:pPr>
    </w:p>
    <w:p w14:paraId="7DB6DAAB" w14:textId="77777777" w:rsidR="003E6558" w:rsidRDefault="003E6558" w:rsidP="00F5584F">
      <w:pPr>
        <w:jc w:val="both"/>
        <w:rPr>
          <w:sz w:val="24"/>
          <w:szCs w:val="24"/>
          <w:u w:val="single"/>
        </w:rPr>
      </w:pPr>
    </w:p>
    <w:p w14:paraId="6AEFD791" w14:textId="77777777" w:rsidR="00FB18B3" w:rsidRDefault="00FB18B3" w:rsidP="00F5584F">
      <w:pPr>
        <w:jc w:val="both"/>
        <w:rPr>
          <w:sz w:val="24"/>
          <w:szCs w:val="24"/>
          <w:u w:val="single"/>
        </w:rPr>
      </w:pPr>
    </w:p>
    <w:p w14:paraId="0E2DC2DA" w14:textId="77777777" w:rsidR="00FB18B3" w:rsidRDefault="00FB18B3" w:rsidP="00F5584F">
      <w:pPr>
        <w:jc w:val="both"/>
        <w:rPr>
          <w:sz w:val="24"/>
          <w:szCs w:val="24"/>
          <w:u w:val="single"/>
        </w:rPr>
      </w:pPr>
    </w:p>
    <w:p w14:paraId="0C98CB56" w14:textId="77777777" w:rsidR="003E6558" w:rsidRDefault="003E6558" w:rsidP="003E6558">
      <w:pPr>
        <w:jc w:val="both"/>
        <w:rPr>
          <w:sz w:val="24"/>
          <w:szCs w:val="24"/>
          <w:u w:val="single"/>
        </w:rPr>
      </w:pPr>
      <w:r w:rsidRPr="00571CA7">
        <w:rPr>
          <w:sz w:val="24"/>
          <w:szCs w:val="24"/>
          <w:u w:val="single"/>
        </w:rPr>
        <w:t>Participants au projet</w:t>
      </w:r>
    </w:p>
    <w:p w14:paraId="5CBD672D" w14:textId="77777777" w:rsidR="000C12FC" w:rsidRDefault="000C12FC" w:rsidP="000C12FC">
      <w:pPr>
        <w:jc w:val="both"/>
        <w:rPr>
          <w:sz w:val="24"/>
          <w:szCs w:val="24"/>
          <w:u w:val="single"/>
        </w:rPr>
      </w:pPr>
      <w:r w:rsidRPr="000C12FC">
        <w:rPr>
          <w:color w:val="C00000"/>
          <w:sz w:val="24"/>
          <w:szCs w:val="24"/>
        </w:rPr>
        <w:t>S</w:t>
      </w:r>
      <w:r>
        <w:rPr>
          <w:color w:val="C00000"/>
          <w:sz w:val="24"/>
          <w:szCs w:val="24"/>
        </w:rPr>
        <w:t>'il s'agit d'un p</w:t>
      </w:r>
      <w:r w:rsidRPr="000C12FC">
        <w:rPr>
          <w:color w:val="C00000"/>
          <w:sz w:val="24"/>
          <w:szCs w:val="24"/>
        </w:rPr>
        <w:t xml:space="preserve">rojet </w:t>
      </w:r>
      <w:r>
        <w:rPr>
          <w:color w:val="C00000"/>
          <w:sz w:val="24"/>
          <w:szCs w:val="24"/>
        </w:rPr>
        <w:t>coconstruit entre</w:t>
      </w:r>
      <w:r w:rsidRPr="000C12FC">
        <w:rPr>
          <w:color w:val="C00000"/>
          <w:sz w:val="24"/>
          <w:szCs w:val="24"/>
        </w:rPr>
        <w:t xml:space="preserve"> des chercheurs MICA et TRANSFORM, indiquer également la répartition des tâches et la plus-value de la collaboration</w:t>
      </w:r>
      <w:r w:rsidRPr="000C12FC">
        <w:rPr>
          <w:sz w:val="24"/>
          <w:szCs w:val="24"/>
        </w:rPr>
        <w:t>.</w:t>
      </w:r>
    </w:p>
    <w:p w14:paraId="692C0761" w14:textId="77777777" w:rsidR="000C12FC" w:rsidRPr="00571CA7" w:rsidRDefault="000C12FC" w:rsidP="003E6558">
      <w:pPr>
        <w:jc w:val="both"/>
        <w:rPr>
          <w:sz w:val="24"/>
          <w:szCs w:val="24"/>
          <w:u w:val="single"/>
        </w:rPr>
      </w:pPr>
    </w:p>
    <w:tbl>
      <w:tblPr>
        <w:tblStyle w:val="Grilledutableau"/>
        <w:tblW w:w="10513" w:type="dxa"/>
        <w:tblLook w:val="04A0" w:firstRow="1" w:lastRow="0" w:firstColumn="1" w:lastColumn="0" w:noHBand="0" w:noVBand="1"/>
      </w:tblPr>
      <w:tblGrid>
        <w:gridCol w:w="1129"/>
        <w:gridCol w:w="1985"/>
        <w:gridCol w:w="1134"/>
        <w:gridCol w:w="1134"/>
        <w:gridCol w:w="992"/>
        <w:gridCol w:w="4139"/>
      </w:tblGrid>
      <w:tr w:rsidR="000C12FC" w:rsidRPr="00571CA7" w14:paraId="42F6140A" w14:textId="77777777" w:rsidTr="0032204D">
        <w:tc>
          <w:tcPr>
            <w:tcW w:w="1129" w:type="dxa"/>
            <w:shd w:val="clear" w:color="auto" w:fill="F2F2F2" w:themeFill="background1" w:themeFillShade="F2"/>
            <w:vAlign w:val="center"/>
          </w:tcPr>
          <w:p w14:paraId="592412DE" w14:textId="77777777" w:rsidR="000C12FC" w:rsidRPr="00571CA7" w:rsidRDefault="000C12FC" w:rsidP="000C1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Work package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57F4A770" w14:textId="77777777" w:rsidR="000C12FC" w:rsidRPr="00571CA7" w:rsidRDefault="000C12FC" w:rsidP="000C12FC">
            <w:pPr>
              <w:jc w:val="center"/>
              <w:rPr>
                <w:sz w:val="24"/>
                <w:szCs w:val="24"/>
              </w:rPr>
            </w:pPr>
            <w:r w:rsidRPr="00571CA7">
              <w:rPr>
                <w:sz w:val="24"/>
                <w:szCs w:val="24"/>
              </w:rPr>
              <w:t>Nom</w:t>
            </w:r>
            <w:r>
              <w:rPr>
                <w:sz w:val="24"/>
                <w:szCs w:val="24"/>
              </w:rPr>
              <w:t>, Prénom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5FC856E4" w14:textId="77777777" w:rsidR="000C12FC" w:rsidRPr="00571CA7" w:rsidRDefault="000C12FC" w:rsidP="000C1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Unité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23BA558D" w14:textId="77777777" w:rsidR="000C12FC" w:rsidRPr="00571CA7" w:rsidRDefault="000C12FC" w:rsidP="000C1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Dpt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3E70CB34" w14:textId="77777777" w:rsidR="000C12FC" w:rsidRPr="00571CA7" w:rsidRDefault="000C12FC" w:rsidP="000C12FC">
            <w:pPr>
              <w:jc w:val="center"/>
              <w:rPr>
                <w:sz w:val="24"/>
                <w:szCs w:val="24"/>
              </w:rPr>
            </w:pPr>
            <w:r w:rsidRPr="00571CA7">
              <w:rPr>
                <w:sz w:val="24"/>
                <w:szCs w:val="24"/>
              </w:rPr>
              <w:t>Grade</w:t>
            </w:r>
          </w:p>
        </w:tc>
        <w:tc>
          <w:tcPr>
            <w:tcW w:w="4139" w:type="dxa"/>
            <w:shd w:val="clear" w:color="auto" w:fill="F2F2F2" w:themeFill="background1" w:themeFillShade="F2"/>
            <w:vAlign w:val="center"/>
          </w:tcPr>
          <w:p w14:paraId="08306096" w14:textId="77777777" w:rsidR="000C12FC" w:rsidRPr="00571CA7" w:rsidRDefault="000C12FC" w:rsidP="000C1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Compétences / plus-value </w:t>
            </w:r>
          </w:p>
        </w:tc>
      </w:tr>
      <w:tr w:rsidR="000C12FC" w:rsidRPr="00571CA7" w14:paraId="47A64042" w14:textId="77777777" w:rsidTr="0032204D">
        <w:tc>
          <w:tcPr>
            <w:tcW w:w="1129" w:type="dxa"/>
            <w:vAlign w:val="center"/>
          </w:tcPr>
          <w:p w14:paraId="756B8A4A" w14:textId="77777777" w:rsidR="000C12FC" w:rsidRPr="002E656D" w:rsidRDefault="000C12FC" w:rsidP="000C12FC">
            <w:pPr>
              <w:jc w:val="both"/>
              <w:rPr>
                <w:rFonts w:ascii="Arial Narrow" w:hAnsi="Arial Narrow"/>
                <w:color w:val="0000FF"/>
                <w:u w:val="single"/>
              </w:rPr>
            </w:pPr>
          </w:p>
        </w:tc>
        <w:tc>
          <w:tcPr>
            <w:tcW w:w="1985" w:type="dxa"/>
            <w:vAlign w:val="center"/>
          </w:tcPr>
          <w:p w14:paraId="39A51DBD" w14:textId="77777777" w:rsidR="000C12FC" w:rsidRPr="002E656D" w:rsidRDefault="000C12FC" w:rsidP="000C12FC">
            <w:pPr>
              <w:jc w:val="both"/>
              <w:rPr>
                <w:rFonts w:ascii="Arial Narrow" w:hAnsi="Arial Narrow"/>
                <w:color w:val="0000FF"/>
                <w:u w:val="single"/>
              </w:rPr>
            </w:pPr>
          </w:p>
        </w:tc>
        <w:tc>
          <w:tcPr>
            <w:tcW w:w="1134" w:type="dxa"/>
            <w:vAlign w:val="center"/>
          </w:tcPr>
          <w:p w14:paraId="0E72A205" w14:textId="77777777" w:rsidR="000C12FC" w:rsidRPr="002E656D" w:rsidRDefault="000C12FC" w:rsidP="000C12FC">
            <w:pPr>
              <w:jc w:val="both"/>
              <w:rPr>
                <w:rFonts w:ascii="Arial Narrow" w:hAnsi="Arial Narrow"/>
                <w:color w:val="0000FF"/>
                <w:u w:val="single"/>
              </w:rPr>
            </w:pPr>
          </w:p>
        </w:tc>
        <w:tc>
          <w:tcPr>
            <w:tcW w:w="1134" w:type="dxa"/>
            <w:vAlign w:val="center"/>
          </w:tcPr>
          <w:p w14:paraId="5EBE62CC" w14:textId="77777777" w:rsidR="000C12FC" w:rsidRPr="002E656D" w:rsidRDefault="000C12FC" w:rsidP="000C12FC">
            <w:pPr>
              <w:jc w:val="both"/>
              <w:rPr>
                <w:rFonts w:ascii="Arial Narrow" w:hAnsi="Arial Narrow"/>
                <w:color w:val="0000FF"/>
                <w:u w:val="single"/>
              </w:rPr>
            </w:pPr>
          </w:p>
        </w:tc>
        <w:tc>
          <w:tcPr>
            <w:tcW w:w="992" w:type="dxa"/>
            <w:vAlign w:val="center"/>
          </w:tcPr>
          <w:p w14:paraId="48E102CD" w14:textId="77777777" w:rsidR="000C12FC" w:rsidRPr="002E656D" w:rsidRDefault="000C12FC" w:rsidP="000C12FC">
            <w:pPr>
              <w:jc w:val="both"/>
              <w:rPr>
                <w:rFonts w:ascii="Arial Narrow" w:hAnsi="Arial Narrow"/>
                <w:color w:val="0000FF"/>
                <w:u w:val="single"/>
              </w:rPr>
            </w:pPr>
          </w:p>
        </w:tc>
        <w:tc>
          <w:tcPr>
            <w:tcW w:w="4139" w:type="dxa"/>
            <w:vAlign w:val="center"/>
          </w:tcPr>
          <w:p w14:paraId="7B355261" w14:textId="77777777" w:rsidR="000C12FC" w:rsidRPr="002E656D" w:rsidRDefault="000C12FC" w:rsidP="000C12FC">
            <w:pPr>
              <w:jc w:val="both"/>
              <w:rPr>
                <w:rFonts w:ascii="Arial Narrow" w:hAnsi="Arial Narrow"/>
                <w:color w:val="0000FF"/>
                <w:u w:val="single"/>
              </w:rPr>
            </w:pPr>
          </w:p>
        </w:tc>
      </w:tr>
      <w:tr w:rsidR="000C12FC" w:rsidRPr="00571CA7" w14:paraId="4B3CB884" w14:textId="77777777" w:rsidTr="0032204D">
        <w:tc>
          <w:tcPr>
            <w:tcW w:w="1129" w:type="dxa"/>
            <w:vAlign w:val="center"/>
          </w:tcPr>
          <w:p w14:paraId="4FFC08E8" w14:textId="77777777" w:rsidR="000C12FC" w:rsidRPr="002E656D" w:rsidRDefault="000C12FC" w:rsidP="000C12FC">
            <w:pPr>
              <w:jc w:val="both"/>
              <w:rPr>
                <w:rFonts w:ascii="Arial Narrow" w:hAnsi="Arial Narrow"/>
                <w:color w:val="0000FF"/>
                <w:u w:val="single"/>
              </w:rPr>
            </w:pPr>
          </w:p>
        </w:tc>
        <w:tc>
          <w:tcPr>
            <w:tcW w:w="1985" w:type="dxa"/>
            <w:vAlign w:val="center"/>
          </w:tcPr>
          <w:p w14:paraId="12EE7976" w14:textId="77777777" w:rsidR="000C12FC" w:rsidRPr="002E656D" w:rsidRDefault="000C12FC" w:rsidP="000C12FC">
            <w:pPr>
              <w:jc w:val="both"/>
              <w:rPr>
                <w:rFonts w:ascii="Arial Narrow" w:hAnsi="Arial Narrow"/>
                <w:color w:val="0000FF"/>
                <w:u w:val="single"/>
              </w:rPr>
            </w:pPr>
          </w:p>
        </w:tc>
        <w:tc>
          <w:tcPr>
            <w:tcW w:w="1134" w:type="dxa"/>
            <w:vAlign w:val="center"/>
          </w:tcPr>
          <w:p w14:paraId="61B65ACA" w14:textId="77777777" w:rsidR="000C12FC" w:rsidRPr="002E656D" w:rsidRDefault="000C12FC" w:rsidP="000C12FC">
            <w:pPr>
              <w:jc w:val="both"/>
              <w:rPr>
                <w:rFonts w:ascii="Arial Narrow" w:hAnsi="Arial Narrow"/>
                <w:color w:val="0000FF"/>
                <w:u w:val="single"/>
              </w:rPr>
            </w:pPr>
          </w:p>
        </w:tc>
        <w:tc>
          <w:tcPr>
            <w:tcW w:w="1134" w:type="dxa"/>
            <w:vAlign w:val="center"/>
          </w:tcPr>
          <w:p w14:paraId="2BC5D6B1" w14:textId="77777777" w:rsidR="000C12FC" w:rsidRPr="002E656D" w:rsidRDefault="000C12FC" w:rsidP="000C12FC">
            <w:pPr>
              <w:jc w:val="both"/>
              <w:rPr>
                <w:rFonts w:ascii="Arial Narrow" w:hAnsi="Arial Narrow"/>
                <w:color w:val="0000FF"/>
                <w:u w:val="single"/>
              </w:rPr>
            </w:pPr>
          </w:p>
        </w:tc>
        <w:tc>
          <w:tcPr>
            <w:tcW w:w="992" w:type="dxa"/>
            <w:vAlign w:val="center"/>
          </w:tcPr>
          <w:p w14:paraId="5FCA1FF0" w14:textId="77777777" w:rsidR="000C12FC" w:rsidRPr="002E656D" w:rsidRDefault="000C12FC" w:rsidP="000C12FC">
            <w:pPr>
              <w:jc w:val="both"/>
              <w:rPr>
                <w:rFonts w:ascii="Arial Narrow" w:hAnsi="Arial Narrow"/>
                <w:color w:val="0000FF"/>
                <w:u w:val="single"/>
              </w:rPr>
            </w:pPr>
          </w:p>
        </w:tc>
        <w:tc>
          <w:tcPr>
            <w:tcW w:w="4139" w:type="dxa"/>
            <w:vAlign w:val="center"/>
          </w:tcPr>
          <w:p w14:paraId="683819A5" w14:textId="77777777" w:rsidR="000C12FC" w:rsidRPr="002E656D" w:rsidRDefault="000C12FC" w:rsidP="000C12FC">
            <w:pPr>
              <w:jc w:val="both"/>
              <w:rPr>
                <w:rFonts w:ascii="Arial Narrow" w:hAnsi="Arial Narrow"/>
                <w:color w:val="0000FF"/>
                <w:u w:val="single"/>
              </w:rPr>
            </w:pPr>
          </w:p>
        </w:tc>
      </w:tr>
    </w:tbl>
    <w:p w14:paraId="737F772B" w14:textId="77777777" w:rsidR="009B467F" w:rsidRPr="00571CA7" w:rsidRDefault="009B467F" w:rsidP="00F5584F">
      <w:pPr>
        <w:jc w:val="both"/>
        <w:rPr>
          <w:sz w:val="24"/>
          <w:szCs w:val="24"/>
          <w:u w:val="single"/>
        </w:rPr>
      </w:pPr>
    </w:p>
    <w:p w14:paraId="7C0B96F1" w14:textId="77777777" w:rsidR="0032204D" w:rsidRPr="00B14BD8" w:rsidRDefault="0032204D" w:rsidP="0032204D">
      <w:pPr>
        <w:jc w:val="both"/>
        <w:rPr>
          <w:sz w:val="20"/>
          <w:szCs w:val="20"/>
        </w:rPr>
      </w:pPr>
      <w:r w:rsidRPr="00B14BD8">
        <w:rPr>
          <w:sz w:val="20"/>
          <w:szCs w:val="20"/>
          <w:u w:val="single"/>
        </w:rPr>
        <w:t>Durée du projet</w:t>
      </w:r>
      <w:r>
        <w:rPr>
          <w:sz w:val="20"/>
          <w:szCs w:val="20"/>
          <w:u w:val="single"/>
        </w:rPr>
        <w:t xml:space="preserve"> </w:t>
      </w:r>
      <w:r w:rsidRPr="00B14BD8">
        <w:rPr>
          <w:sz w:val="20"/>
          <w:szCs w:val="20"/>
        </w:rPr>
        <w:t>:</w:t>
      </w:r>
      <w:r>
        <w:rPr>
          <w:sz w:val="20"/>
          <w:szCs w:val="20"/>
        </w:rPr>
        <w:t xml:space="preserve">      </w:t>
      </w:r>
      <w:r w:rsidRPr="00B14BD8">
        <w:rPr>
          <w:sz w:val="20"/>
          <w:szCs w:val="20"/>
        </w:rPr>
        <w:t xml:space="preserve">  </w:t>
      </w:r>
      <w:sdt>
        <w:sdtPr>
          <w:rPr>
            <w:color w:val="0000FF"/>
          </w:rPr>
          <w:id w:val="6990477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color w:val="0000FF"/>
            </w:rPr>
            <w:t>☐</w:t>
          </w:r>
        </w:sdtContent>
      </w:sdt>
      <w:r w:rsidRPr="00ED18D1">
        <w:t xml:space="preserve">  1 an     </w:t>
      </w:r>
      <w:sdt>
        <w:sdtPr>
          <w:rPr>
            <w:color w:val="0000FF"/>
          </w:rPr>
          <w:id w:val="10148035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D18D1">
            <w:rPr>
              <w:rFonts w:ascii="MS Gothic" w:eastAsia="MS Gothic" w:hAnsi="MS Gothic" w:hint="eastAsia"/>
              <w:color w:val="0000FF"/>
            </w:rPr>
            <w:t>☐</w:t>
          </w:r>
        </w:sdtContent>
      </w:sdt>
      <w:r w:rsidRPr="00ED18D1">
        <w:t xml:space="preserve">  2ans</w:t>
      </w:r>
    </w:p>
    <w:p w14:paraId="63AA9229" w14:textId="77777777" w:rsidR="0032204D" w:rsidRDefault="0032204D" w:rsidP="0032204D">
      <w:pPr>
        <w:jc w:val="both"/>
        <w:rPr>
          <w:sz w:val="20"/>
          <w:szCs w:val="20"/>
          <w:u w:val="single"/>
        </w:rPr>
      </w:pPr>
    </w:p>
    <w:p w14:paraId="21B61D6A" w14:textId="77777777" w:rsidR="0032204D" w:rsidRDefault="0032204D" w:rsidP="0032204D">
      <w:pPr>
        <w:jc w:val="both"/>
        <w:rPr>
          <w:sz w:val="20"/>
          <w:szCs w:val="20"/>
          <w:u w:val="single"/>
        </w:rPr>
      </w:pPr>
    </w:p>
    <w:p w14:paraId="62934246" w14:textId="77777777" w:rsidR="0032204D" w:rsidRPr="00B14BD8" w:rsidRDefault="0032204D" w:rsidP="0032204D">
      <w:pPr>
        <w:jc w:val="both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B</w:t>
      </w:r>
      <w:r w:rsidRPr="00B14BD8">
        <w:rPr>
          <w:sz w:val="20"/>
          <w:szCs w:val="20"/>
          <w:u w:val="single"/>
        </w:rPr>
        <w:t xml:space="preserve">udget demandé </w:t>
      </w:r>
    </w:p>
    <w:p w14:paraId="46625E4E" w14:textId="77777777" w:rsidR="0032204D" w:rsidRDefault="0032204D" w:rsidP="0032204D">
      <w:pPr>
        <w:jc w:val="both"/>
        <w:rPr>
          <w:color w:val="0000FF"/>
          <w:sz w:val="20"/>
          <w:szCs w:val="20"/>
          <w:u w:val="single"/>
        </w:rPr>
      </w:pPr>
    </w:p>
    <w:tbl>
      <w:tblPr>
        <w:tblStyle w:val="Grilledutableau"/>
        <w:tblW w:w="0" w:type="auto"/>
        <w:tblInd w:w="10" w:type="dxa"/>
        <w:tblLook w:val="04A0" w:firstRow="1" w:lastRow="0" w:firstColumn="1" w:lastColumn="0" w:noHBand="0" w:noVBand="1"/>
      </w:tblPr>
      <w:tblGrid>
        <w:gridCol w:w="3959"/>
        <w:gridCol w:w="2224"/>
        <w:gridCol w:w="1103"/>
        <w:gridCol w:w="1147"/>
        <w:gridCol w:w="1190"/>
      </w:tblGrid>
      <w:tr w:rsidR="0032204D" w:rsidRPr="00F3140E" w14:paraId="4A6B82BB" w14:textId="77777777" w:rsidTr="00F7050B"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C8BF3C" w14:textId="77777777" w:rsidR="0032204D" w:rsidRPr="00F3140E" w:rsidRDefault="0032204D" w:rsidP="00F7050B">
            <w:pPr>
              <w:tabs>
                <w:tab w:val="left" w:pos="2079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</w:tcBorders>
          </w:tcPr>
          <w:p w14:paraId="1E5D4607" w14:textId="77777777" w:rsidR="0032204D" w:rsidRPr="00F3140E" w:rsidRDefault="0032204D" w:rsidP="00F7050B">
            <w:pPr>
              <w:tabs>
                <w:tab w:val="left" w:pos="2079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bottom w:val="single" w:sz="4" w:space="0" w:color="auto"/>
              <w:right w:val="single" w:sz="4" w:space="0" w:color="BFBFBF" w:themeColor="background1" w:themeShade="BF"/>
            </w:tcBorders>
          </w:tcPr>
          <w:p w14:paraId="7B543D3A" w14:textId="75580FDE" w:rsidR="0032204D" w:rsidRPr="0090663A" w:rsidRDefault="0032204D" w:rsidP="00F7050B">
            <w:pPr>
              <w:tabs>
                <w:tab w:val="left" w:pos="2079"/>
              </w:tabs>
              <w:spacing w:before="20" w:after="20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</w:t>
            </w:r>
            <w:r w:rsidR="00CC1892">
              <w:rPr>
                <w:i/>
                <w:sz w:val="18"/>
                <w:szCs w:val="18"/>
              </w:rPr>
              <w:t>5</w:t>
            </w:r>
          </w:p>
        </w:tc>
        <w:tc>
          <w:tcPr>
            <w:tcW w:w="1147" w:type="dxa"/>
            <w:tcBorders>
              <w:bottom w:val="single" w:sz="4" w:space="0" w:color="auto"/>
              <w:right w:val="single" w:sz="4" w:space="0" w:color="BFBFBF" w:themeColor="background1" w:themeShade="BF"/>
            </w:tcBorders>
          </w:tcPr>
          <w:p w14:paraId="69BDCD3C" w14:textId="2F2B594B" w:rsidR="0032204D" w:rsidRPr="0090663A" w:rsidRDefault="0032204D" w:rsidP="00F7050B">
            <w:pPr>
              <w:tabs>
                <w:tab w:val="left" w:pos="2079"/>
              </w:tabs>
              <w:spacing w:before="20" w:after="20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</w:t>
            </w:r>
            <w:r w:rsidR="00CC1892">
              <w:rPr>
                <w:i/>
                <w:sz w:val="18"/>
                <w:szCs w:val="18"/>
              </w:rPr>
              <w:t>6</w:t>
            </w:r>
          </w:p>
        </w:tc>
        <w:tc>
          <w:tcPr>
            <w:tcW w:w="1190" w:type="dxa"/>
            <w:tcBorders>
              <w:left w:val="single" w:sz="4" w:space="0" w:color="BFBFBF" w:themeColor="background1" w:themeShade="BF"/>
              <w:bottom w:val="single" w:sz="4" w:space="0" w:color="auto"/>
            </w:tcBorders>
          </w:tcPr>
          <w:p w14:paraId="317757AE" w14:textId="77777777" w:rsidR="0032204D" w:rsidRPr="0090663A" w:rsidRDefault="0032204D" w:rsidP="00F7050B">
            <w:pPr>
              <w:tabs>
                <w:tab w:val="left" w:pos="2079"/>
              </w:tabs>
              <w:spacing w:before="20" w:after="20"/>
              <w:jc w:val="center"/>
              <w:rPr>
                <w:i/>
                <w:sz w:val="18"/>
                <w:szCs w:val="18"/>
              </w:rPr>
            </w:pPr>
            <w:r w:rsidRPr="0090663A">
              <w:rPr>
                <w:i/>
                <w:sz w:val="18"/>
                <w:szCs w:val="18"/>
              </w:rPr>
              <w:t>Total</w:t>
            </w:r>
          </w:p>
        </w:tc>
      </w:tr>
      <w:tr w:rsidR="0032204D" w:rsidRPr="009927A5" w14:paraId="36DD968D" w14:textId="77777777" w:rsidTr="00F7050B">
        <w:tc>
          <w:tcPr>
            <w:tcW w:w="3959" w:type="dxa"/>
            <w:tcBorders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19831594" w14:textId="77777777" w:rsidR="0032204D" w:rsidRPr="009927A5" w:rsidRDefault="0032204D" w:rsidP="00F7050B">
            <w:pPr>
              <w:tabs>
                <w:tab w:val="left" w:pos="2079"/>
              </w:tabs>
              <w:spacing w:before="20" w:after="20"/>
              <w:ind w:left="113"/>
              <w:rPr>
                <w:b/>
                <w:sz w:val="20"/>
                <w:szCs w:val="20"/>
              </w:rPr>
            </w:pPr>
            <w:r w:rsidRPr="009927A5">
              <w:rPr>
                <w:b/>
                <w:sz w:val="20"/>
                <w:szCs w:val="20"/>
              </w:rPr>
              <w:t>Autofinancement</w:t>
            </w:r>
          </w:p>
        </w:tc>
        <w:tc>
          <w:tcPr>
            <w:tcW w:w="2224" w:type="dxa"/>
            <w:tcBorders>
              <w:left w:val="nil"/>
              <w:bottom w:val="single" w:sz="4" w:space="0" w:color="BFBFBF" w:themeColor="background1" w:themeShade="BF"/>
              <w:right w:val="single" w:sz="4" w:space="0" w:color="auto"/>
            </w:tcBorders>
          </w:tcPr>
          <w:p w14:paraId="54DF99D8" w14:textId="77777777" w:rsidR="0032204D" w:rsidRPr="009927A5" w:rsidRDefault="0032204D" w:rsidP="00F7050B">
            <w:pPr>
              <w:tabs>
                <w:tab w:val="left" w:pos="2079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1103" w:type="dxa"/>
            <w:tcBorders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11DCD76" w14:textId="77777777" w:rsidR="0032204D" w:rsidRPr="009927A5" w:rsidRDefault="0032204D" w:rsidP="00F7050B">
            <w:pPr>
              <w:tabs>
                <w:tab w:val="left" w:pos="2079"/>
              </w:tabs>
              <w:spacing w:before="20" w:after="2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147" w:type="dxa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F5FE11E" w14:textId="77777777" w:rsidR="0032204D" w:rsidRPr="009927A5" w:rsidRDefault="0032204D" w:rsidP="00F7050B">
            <w:pPr>
              <w:tabs>
                <w:tab w:val="left" w:pos="2079"/>
              </w:tabs>
              <w:spacing w:before="20" w:after="20"/>
              <w:ind w:right="113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190" w:type="dxa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6C4BE6AE" w14:textId="77777777" w:rsidR="0032204D" w:rsidRPr="009927A5" w:rsidRDefault="0032204D" w:rsidP="00F7050B">
            <w:pPr>
              <w:tabs>
                <w:tab w:val="left" w:pos="2079"/>
              </w:tabs>
              <w:spacing w:before="20" w:after="20"/>
              <w:ind w:right="113"/>
              <w:jc w:val="right"/>
              <w:rPr>
                <w:b/>
                <w:sz w:val="20"/>
                <w:szCs w:val="20"/>
              </w:rPr>
            </w:pPr>
            <w:r w:rsidRPr="009927A5">
              <w:rPr>
                <w:b/>
                <w:sz w:val="20"/>
                <w:szCs w:val="20"/>
              </w:rPr>
              <w:t>€</w:t>
            </w:r>
          </w:p>
        </w:tc>
      </w:tr>
      <w:tr w:rsidR="0032204D" w:rsidRPr="009927A5" w14:paraId="4F543B6B" w14:textId="77777777" w:rsidTr="00F7050B">
        <w:tc>
          <w:tcPr>
            <w:tcW w:w="3959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</w:tcPr>
          <w:p w14:paraId="6DE56414" w14:textId="1DAEDC9E" w:rsidR="0032204D" w:rsidRPr="006E48A1" w:rsidRDefault="0032204D" w:rsidP="00F7050B">
            <w:pPr>
              <w:tabs>
                <w:tab w:val="left" w:pos="2079"/>
              </w:tabs>
              <w:spacing w:before="20" w:after="20"/>
              <w:ind w:left="284"/>
              <w:rPr>
                <w:sz w:val="20"/>
                <w:szCs w:val="20"/>
              </w:rPr>
            </w:pPr>
            <w:r w:rsidRPr="006E48A1">
              <w:rPr>
                <w:sz w:val="20"/>
                <w:szCs w:val="20"/>
              </w:rPr>
              <w:t xml:space="preserve">. </w:t>
            </w:r>
          </w:p>
        </w:tc>
        <w:tc>
          <w:tcPr>
            <w:tcW w:w="2224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</w:tcPr>
          <w:p w14:paraId="143D50B3" w14:textId="77777777" w:rsidR="0032204D" w:rsidRPr="009927A5" w:rsidRDefault="0032204D" w:rsidP="00F7050B">
            <w:pPr>
              <w:tabs>
                <w:tab w:val="left" w:pos="2079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F4D9934" w14:textId="77777777" w:rsidR="0032204D" w:rsidRDefault="0032204D" w:rsidP="00F7050B">
            <w:pPr>
              <w:tabs>
                <w:tab w:val="left" w:pos="2079"/>
              </w:tabs>
              <w:spacing w:before="20" w:after="20"/>
              <w:ind w:right="11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 €</w:t>
            </w:r>
          </w:p>
        </w:tc>
        <w:tc>
          <w:tcPr>
            <w:tcW w:w="114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EFB1FE1" w14:textId="77777777" w:rsidR="0032204D" w:rsidRPr="009927A5" w:rsidRDefault="0032204D" w:rsidP="00F7050B">
            <w:pPr>
              <w:tabs>
                <w:tab w:val="left" w:pos="2079"/>
              </w:tabs>
              <w:spacing w:before="20" w:after="20"/>
              <w:ind w:right="113"/>
              <w:jc w:val="right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… €</w:t>
            </w:r>
          </w:p>
        </w:tc>
        <w:tc>
          <w:tcPr>
            <w:tcW w:w="119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7302D938" w14:textId="77777777" w:rsidR="0032204D" w:rsidRPr="009927A5" w:rsidRDefault="0032204D" w:rsidP="00F7050B">
            <w:pPr>
              <w:tabs>
                <w:tab w:val="left" w:pos="2079"/>
              </w:tabs>
              <w:spacing w:before="20" w:after="20"/>
              <w:ind w:right="113"/>
              <w:jc w:val="right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… €</w:t>
            </w:r>
          </w:p>
        </w:tc>
      </w:tr>
      <w:tr w:rsidR="0032204D" w:rsidRPr="009927A5" w14:paraId="5B29D6AE" w14:textId="77777777" w:rsidTr="00F7050B">
        <w:tc>
          <w:tcPr>
            <w:tcW w:w="3959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</w:tcPr>
          <w:p w14:paraId="6D785E4C" w14:textId="77777777" w:rsidR="0032204D" w:rsidRPr="006E48A1" w:rsidRDefault="0032204D" w:rsidP="00F7050B">
            <w:pPr>
              <w:tabs>
                <w:tab w:val="left" w:pos="2079"/>
              </w:tabs>
              <w:spacing w:before="20" w:after="20"/>
              <w:ind w:left="284"/>
              <w:rPr>
                <w:sz w:val="20"/>
                <w:szCs w:val="20"/>
              </w:rPr>
            </w:pPr>
          </w:p>
        </w:tc>
        <w:tc>
          <w:tcPr>
            <w:tcW w:w="2224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</w:tcPr>
          <w:p w14:paraId="3DC66F10" w14:textId="77777777" w:rsidR="0032204D" w:rsidRPr="009927A5" w:rsidRDefault="0032204D" w:rsidP="00F7050B">
            <w:pPr>
              <w:tabs>
                <w:tab w:val="left" w:pos="2079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09F908F" w14:textId="77777777" w:rsidR="0032204D" w:rsidRDefault="0032204D" w:rsidP="00F7050B">
            <w:pPr>
              <w:tabs>
                <w:tab w:val="left" w:pos="2079"/>
              </w:tabs>
              <w:spacing w:before="20" w:after="20"/>
              <w:ind w:right="11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 €</w:t>
            </w:r>
          </w:p>
        </w:tc>
        <w:tc>
          <w:tcPr>
            <w:tcW w:w="114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47965F7" w14:textId="77777777" w:rsidR="0032204D" w:rsidRPr="009927A5" w:rsidRDefault="0032204D" w:rsidP="00F7050B">
            <w:pPr>
              <w:tabs>
                <w:tab w:val="left" w:pos="2079"/>
              </w:tabs>
              <w:spacing w:before="20" w:after="20"/>
              <w:ind w:right="113"/>
              <w:jc w:val="right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… €</w:t>
            </w:r>
          </w:p>
        </w:tc>
        <w:tc>
          <w:tcPr>
            <w:tcW w:w="119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4049680F" w14:textId="77777777" w:rsidR="0032204D" w:rsidRPr="009927A5" w:rsidRDefault="0032204D" w:rsidP="00F7050B">
            <w:pPr>
              <w:tabs>
                <w:tab w:val="left" w:pos="2079"/>
              </w:tabs>
              <w:spacing w:before="20" w:after="20"/>
              <w:ind w:right="113"/>
              <w:jc w:val="right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… €</w:t>
            </w:r>
          </w:p>
        </w:tc>
      </w:tr>
      <w:tr w:rsidR="0032204D" w:rsidRPr="009927A5" w14:paraId="145E9B85" w14:textId="77777777" w:rsidTr="00F7050B">
        <w:tc>
          <w:tcPr>
            <w:tcW w:w="3959" w:type="dxa"/>
            <w:tcBorders>
              <w:top w:val="single" w:sz="4" w:space="0" w:color="auto"/>
              <w:bottom w:val="single" w:sz="4" w:space="0" w:color="BFBFBF" w:themeColor="background1" w:themeShade="BF"/>
              <w:right w:val="nil"/>
            </w:tcBorders>
          </w:tcPr>
          <w:p w14:paraId="6F1DB9E2" w14:textId="77777777" w:rsidR="0032204D" w:rsidRPr="009927A5" w:rsidRDefault="0032204D" w:rsidP="00F7050B">
            <w:pPr>
              <w:tabs>
                <w:tab w:val="left" w:pos="2079"/>
              </w:tabs>
              <w:spacing w:before="20" w:after="20"/>
              <w:ind w:left="11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Financement MICA demandé</w:t>
            </w:r>
          </w:p>
        </w:tc>
        <w:tc>
          <w:tcPr>
            <w:tcW w:w="2224" w:type="dxa"/>
            <w:tcBorders>
              <w:top w:val="single" w:sz="4" w:space="0" w:color="auto"/>
              <w:left w:val="nil"/>
              <w:bottom w:val="single" w:sz="4" w:space="0" w:color="BFBFBF" w:themeColor="background1" w:themeShade="BF"/>
              <w:right w:val="single" w:sz="4" w:space="0" w:color="auto"/>
            </w:tcBorders>
          </w:tcPr>
          <w:p w14:paraId="627109C9" w14:textId="77777777" w:rsidR="0032204D" w:rsidRPr="009927A5" w:rsidRDefault="0032204D" w:rsidP="00F7050B">
            <w:pPr>
              <w:tabs>
                <w:tab w:val="left" w:pos="2079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591596F" w14:textId="77777777" w:rsidR="0032204D" w:rsidRPr="009927A5" w:rsidRDefault="0032204D" w:rsidP="00F7050B">
            <w:pPr>
              <w:tabs>
                <w:tab w:val="left" w:pos="2079"/>
              </w:tabs>
              <w:spacing w:before="20" w:after="2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420C300" w14:textId="77777777" w:rsidR="0032204D" w:rsidRPr="009927A5" w:rsidRDefault="0032204D" w:rsidP="00F7050B">
            <w:pPr>
              <w:tabs>
                <w:tab w:val="left" w:pos="2079"/>
              </w:tabs>
              <w:spacing w:before="20" w:after="20"/>
              <w:ind w:right="113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7E5C260" w14:textId="77777777" w:rsidR="0032204D" w:rsidRPr="009927A5" w:rsidRDefault="0032204D" w:rsidP="00F7050B">
            <w:pPr>
              <w:tabs>
                <w:tab w:val="left" w:pos="2079"/>
              </w:tabs>
              <w:spacing w:before="20" w:after="20"/>
              <w:ind w:right="113"/>
              <w:jc w:val="right"/>
              <w:rPr>
                <w:b/>
                <w:sz w:val="20"/>
                <w:szCs w:val="20"/>
              </w:rPr>
            </w:pPr>
          </w:p>
        </w:tc>
      </w:tr>
      <w:tr w:rsidR="0032204D" w:rsidRPr="00F3140E" w14:paraId="582E180C" w14:textId="77777777" w:rsidTr="00F7050B">
        <w:tc>
          <w:tcPr>
            <w:tcW w:w="3959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</w:tcPr>
          <w:p w14:paraId="0C80EB1A" w14:textId="77777777" w:rsidR="0032204D" w:rsidRPr="00071A17" w:rsidRDefault="0032204D" w:rsidP="00F7050B">
            <w:pPr>
              <w:tabs>
                <w:tab w:val="left" w:pos="2079"/>
              </w:tabs>
              <w:spacing w:before="20" w:after="20"/>
              <w:ind w:left="284"/>
              <w:rPr>
                <w:color w:val="0000FF"/>
                <w:sz w:val="20"/>
                <w:szCs w:val="20"/>
              </w:rPr>
            </w:pPr>
            <w:r w:rsidRPr="00071A17">
              <w:rPr>
                <w:color w:val="0000FF"/>
                <w:sz w:val="20"/>
                <w:szCs w:val="20"/>
              </w:rPr>
              <w:t>.</w:t>
            </w:r>
          </w:p>
        </w:tc>
        <w:tc>
          <w:tcPr>
            <w:tcW w:w="2224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</w:tcBorders>
          </w:tcPr>
          <w:p w14:paraId="48C7F73F" w14:textId="77777777" w:rsidR="0032204D" w:rsidRPr="00F3140E" w:rsidRDefault="0032204D" w:rsidP="00F7050B">
            <w:pPr>
              <w:tabs>
                <w:tab w:val="left" w:pos="2079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A650B92" w14:textId="77777777" w:rsidR="0032204D" w:rsidRPr="00F3140E" w:rsidRDefault="0032204D" w:rsidP="00F7050B">
            <w:pPr>
              <w:tabs>
                <w:tab w:val="left" w:pos="2079"/>
              </w:tabs>
              <w:spacing w:before="20" w:after="20"/>
              <w:ind w:right="11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…€</w:t>
            </w:r>
          </w:p>
        </w:tc>
        <w:tc>
          <w:tcPr>
            <w:tcW w:w="1147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179B827" w14:textId="77777777" w:rsidR="0032204D" w:rsidRPr="00F3140E" w:rsidRDefault="0032204D" w:rsidP="00F7050B">
            <w:pPr>
              <w:tabs>
                <w:tab w:val="left" w:pos="2079"/>
              </w:tabs>
              <w:spacing w:before="20" w:after="2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…€</w:t>
            </w:r>
          </w:p>
        </w:tc>
        <w:tc>
          <w:tcPr>
            <w:tcW w:w="119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459AA162" w14:textId="77777777" w:rsidR="0032204D" w:rsidRPr="00F3140E" w:rsidRDefault="0032204D" w:rsidP="00F7050B">
            <w:pPr>
              <w:tabs>
                <w:tab w:val="left" w:pos="2079"/>
              </w:tabs>
              <w:spacing w:before="20" w:after="2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…€</w:t>
            </w:r>
          </w:p>
        </w:tc>
      </w:tr>
      <w:tr w:rsidR="0032204D" w:rsidRPr="00F3140E" w14:paraId="0E4EDD95" w14:textId="77777777" w:rsidTr="00F7050B">
        <w:tc>
          <w:tcPr>
            <w:tcW w:w="3959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</w:tcPr>
          <w:p w14:paraId="7B5D7054" w14:textId="77777777" w:rsidR="0032204D" w:rsidRPr="00071A17" w:rsidRDefault="0032204D" w:rsidP="00F7050B">
            <w:pPr>
              <w:tabs>
                <w:tab w:val="left" w:pos="2079"/>
              </w:tabs>
              <w:spacing w:before="20" w:after="20"/>
              <w:ind w:left="284"/>
              <w:rPr>
                <w:color w:val="0000FF"/>
                <w:sz w:val="20"/>
                <w:szCs w:val="20"/>
              </w:rPr>
            </w:pPr>
            <w:r w:rsidRPr="00071A17">
              <w:rPr>
                <w:color w:val="0000FF"/>
                <w:sz w:val="20"/>
                <w:szCs w:val="20"/>
              </w:rPr>
              <w:t>.</w:t>
            </w:r>
          </w:p>
        </w:tc>
        <w:tc>
          <w:tcPr>
            <w:tcW w:w="2224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</w:tcBorders>
          </w:tcPr>
          <w:p w14:paraId="4AAB3CE7" w14:textId="77777777" w:rsidR="0032204D" w:rsidRPr="00F3140E" w:rsidRDefault="0032204D" w:rsidP="00F7050B">
            <w:pPr>
              <w:tabs>
                <w:tab w:val="left" w:pos="2079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64C4376" w14:textId="77777777" w:rsidR="0032204D" w:rsidRPr="00F3140E" w:rsidRDefault="0032204D" w:rsidP="00F7050B">
            <w:pPr>
              <w:tabs>
                <w:tab w:val="left" w:pos="2079"/>
              </w:tabs>
              <w:spacing w:before="20" w:after="20"/>
              <w:ind w:right="11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…€</w:t>
            </w:r>
          </w:p>
        </w:tc>
        <w:tc>
          <w:tcPr>
            <w:tcW w:w="1147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6C4BBAA" w14:textId="77777777" w:rsidR="0032204D" w:rsidRPr="00F3140E" w:rsidRDefault="0032204D" w:rsidP="00F7050B">
            <w:pPr>
              <w:tabs>
                <w:tab w:val="left" w:pos="2079"/>
              </w:tabs>
              <w:spacing w:before="20" w:after="2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…€</w:t>
            </w:r>
          </w:p>
        </w:tc>
        <w:tc>
          <w:tcPr>
            <w:tcW w:w="119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546052A1" w14:textId="77777777" w:rsidR="0032204D" w:rsidRPr="00F3140E" w:rsidRDefault="0032204D" w:rsidP="00F7050B">
            <w:pPr>
              <w:tabs>
                <w:tab w:val="left" w:pos="2079"/>
              </w:tabs>
              <w:spacing w:before="20" w:after="2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…€</w:t>
            </w:r>
          </w:p>
        </w:tc>
      </w:tr>
      <w:tr w:rsidR="0032204D" w:rsidRPr="00F3140E" w14:paraId="3E897457" w14:textId="77777777" w:rsidTr="00F7050B">
        <w:tc>
          <w:tcPr>
            <w:tcW w:w="3959" w:type="dxa"/>
            <w:tcBorders>
              <w:top w:val="single" w:sz="4" w:space="0" w:color="BFBFBF" w:themeColor="background1" w:themeShade="BF"/>
              <w:bottom w:val="single" w:sz="4" w:space="0" w:color="auto"/>
              <w:right w:val="nil"/>
            </w:tcBorders>
          </w:tcPr>
          <w:p w14:paraId="0297509C" w14:textId="77777777" w:rsidR="0032204D" w:rsidRPr="00071A17" w:rsidRDefault="0032204D" w:rsidP="00F7050B">
            <w:pPr>
              <w:tabs>
                <w:tab w:val="left" w:pos="2079"/>
              </w:tabs>
              <w:spacing w:before="20" w:after="20"/>
              <w:ind w:left="284"/>
              <w:rPr>
                <w:color w:val="0000FF"/>
                <w:sz w:val="20"/>
                <w:szCs w:val="20"/>
              </w:rPr>
            </w:pPr>
            <w:r w:rsidRPr="00071A17">
              <w:rPr>
                <w:color w:val="0000FF"/>
                <w:sz w:val="20"/>
                <w:szCs w:val="20"/>
              </w:rPr>
              <w:t>.</w:t>
            </w:r>
          </w:p>
        </w:tc>
        <w:tc>
          <w:tcPr>
            <w:tcW w:w="2224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</w:tcBorders>
          </w:tcPr>
          <w:p w14:paraId="01FC1BFC" w14:textId="77777777" w:rsidR="0032204D" w:rsidRPr="00AF567F" w:rsidRDefault="0032204D" w:rsidP="00F7050B">
            <w:pPr>
              <w:tabs>
                <w:tab w:val="left" w:pos="2079"/>
              </w:tabs>
              <w:spacing w:before="20" w:after="20"/>
              <w:rPr>
                <w:rFonts w:ascii="Segoe UI Symbol" w:eastAsia="MS Gothic" w:hAnsi="Segoe UI Symbol" w:cs="Segoe UI Symbol"/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14:paraId="3FCA4593" w14:textId="77777777" w:rsidR="0032204D" w:rsidRPr="00F3140E" w:rsidRDefault="0032204D" w:rsidP="00F7050B">
            <w:pPr>
              <w:tabs>
                <w:tab w:val="left" w:pos="2079"/>
              </w:tabs>
              <w:spacing w:before="20" w:after="20"/>
              <w:ind w:right="11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…€</w:t>
            </w:r>
          </w:p>
        </w:tc>
        <w:tc>
          <w:tcPr>
            <w:tcW w:w="1147" w:type="dxa"/>
            <w:tcBorders>
              <w:top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14:paraId="4DDBFDA0" w14:textId="77777777" w:rsidR="0032204D" w:rsidRPr="00F3140E" w:rsidRDefault="0032204D" w:rsidP="00F7050B">
            <w:pPr>
              <w:tabs>
                <w:tab w:val="left" w:pos="2079"/>
              </w:tabs>
              <w:spacing w:before="20" w:after="2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…€</w:t>
            </w:r>
          </w:p>
        </w:tc>
        <w:tc>
          <w:tcPr>
            <w:tcW w:w="119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</w:tcBorders>
          </w:tcPr>
          <w:p w14:paraId="0B9DC489" w14:textId="77777777" w:rsidR="0032204D" w:rsidRPr="00F3140E" w:rsidRDefault="0032204D" w:rsidP="00F7050B">
            <w:pPr>
              <w:tabs>
                <w:tab w:val="left" w:pos="2079"/>
              </w:tabs>
              <w:spacing w:before="20" w:after="2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…€</w:t>
            </w:r>
          </w:p>
        </w:tc>
      </w:tr>
      <w:tr w:rsidR="0032204D" w:rsidRPr="009927A5" w14:paraId="22E2FFC6" w14:textId="77777777" w:rsidTr="00F7050B">
        <w:tc>
          <w:tcPr>
            <w:tcW w:w="3959" w:type="dxa"/>
            <w:tcBorders>
              <w:bottom w:val="single" w:sz="4" w:space="0" w:color="BFBFBF" w:themeColor="background1" w:themeShade="BF"/>
              <w:right w:val="nil"/>
            </w:tcBorders>
          </w:tcPr>
          <w:p w14:paraId="3A410CC4" w14:textId="77777777" w:rsidR="0032204D" w:rsidRPr="009927A5" w:rsidRDefault="0032204D" w:rsidP="00F7050B">
            <w:pPr>
              <w:tabs>
                <w:tab w:val="left" w:pos="2079"/>
              </w:tabs>
              <w:spacing w:before="20" w:after="20"/>
              <w:ind w:left="11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Autre </w:t>
            </w:r>
            <w:r w:rsidRPr="009927A5">
              <w:rPr>
                <w:b/>
                <w:sz w:val="20"/>
                <w:szCs w:val="20"/>
              </w:rPr>
              <w:t xml:space="preserve">Financement </w:t>
            </w:r>
            <w:r w:rsidRPr="009927A5">
              <w:rPr>
                <w:i/>
                <w:sz w:val="20"/>
                <w:szCs w:val="20"/>
              </w:rPr>
              <w:t>(préciser l’origine)</w:t>
            </w:r>
          </w:p>
        </w:tc>
        <w:tc>
          <w:tcPr>
            <w:tcW w:w="2224" w:type="dxa"/>
            <w:tcBorders>
              <w:left w:val="nil"/>
              <w:bottom w:val="single" w:sz="4" w:space="0" w:color="BFBFBF" w:themeColor="background1" w:themeShade="BF"/>
              <w:right w:val="single" w:sz="4" w:space="0" w:color="auto"/>
            </w:tcBorders>
          </w:tcPr>
          <w:p w14:paraId="6C9388E7" w14:textId="77777777" w:rsidR="0032204D" w:rsidRPr="009927A5" w:rsidRDefault="0032204D" w:rsidP="00F7050B">
            <w:pPr>
              <w:tabs>
                <w:tab w:val="left" w:pos="2079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1103" w:type="dxa"/>
            <w:tcBorders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2F7ED9E" w14:textId="77777777" w:rsidR="0032204D" w:rsidRPr="009927A5" w:rsidRDefault="0032204D" w:rsidP="00F7050B">
            <w:pPr>
              <w:tabs>
                <w:tab w:val="left" w:pos="2079"/>
              </w:tabs>
              <w:spacing w:before="20" w:after="2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147" w:type="dxa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C63AF3A" w14:textId="77777777" w:rsidR="0032204D" w:rsidRPr="009927A5" w:rsidRDefault="0032204D" w:rsidP="00F7050B">
            <w:pPr>
              <w:tabs>
                <w:tab w:val="left" w:pos="2079"/>
              </w:tabs>
              <w:spacing w:before="20" w:after="20"/>
              <w:ind w:right="113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190" w:type="dxa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745FC0C" w14:textId="77777777" w:rsidR="0032204D" w:rsidRPr="009927A5" w:rsidRDefault="0032204D" w:rsidP="00F7050B">
            <w:pPr>
              <w:tabs>
                <w:tab w:val="left" w:pos="2079"/>
              </w:tabs>
              <w:spacing w:before="20" w:after="20"/>
              <w:ind w:right="113"/>
              <w:jc w:val="right"/>
              <w:rPr>
                <w:b/>
                <w:sz w:val="20"/>
                <w:szCs w:val="20"/>
              </w:rPr>
            </w:pPr>
          </w:p>
        </w:tc>
      </w:tr>
      <w:tr w:rsidR="0032204D" w:rsidRPr="00F3140E" w14:paraId="5730AF93" w14:textId="77777777" w:rsidTr="00F7050B">
        <w:tc>
          <w:tcPr>
            <w:tcW w:w="3959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</w:tcPr>
          <w:p w14:paraId="797B173B" w14:textId="77777777" w:rsidR="0032204D" w:rsidRPr="00071A17" w:rsidRDefault="0032204D" w:rsidP="00F7050B">
            <w:pPr>
              <w:tabs>
                <w:tab w:val="left" w:pos="2079"/>
              </w:tabs>
              <w:spacing w:before="20" w:after="20"/>
              <w:ind w:left="284"/>
              <w:rPr>
                <w:color w:val="0000FF"/>
                <w:sz w:val="20"/>
                <w:szCs w:val="20"/>
              </w:rPr>
            </w:pPr>
            <w:r w:rsidRPr="00071A17">
              <w:rPr>
                <w:color w:val="0000FF"/>
                <w:sz w:val="20"/>
                <w:szCs w:val="20"/>
              </w:rPr>
              <w:t xml:space="preserve">. </w:t>
            </w:r>
          </w:p>
        </w:tc>
        <w:tc>
          <w:tcPr>
            <w:tcW w:w="2224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</w:tcBorders>
          </w:tcPr>
          <w:p w14:paraId="02373D81" w14:textId="77777777" w:rsidR="0032204D" w:rsidRPr="00F3140E" w:rsidRDefault="00C44854" w:rsidP="00F7050B">
            <w:pPr>
              <w:tabs>
                <w:tab w:val="left" w:pos="2079"/>
              </w:tabs>
              <w:spacing w:before="20" w:after="20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75774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204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32204D" w:rsidRPr="00AF567F">
              <w:rPr>
                <w:sz w:val="20"/>
                <w:szCs w:val="20"/>
              </w:rPr>
              <w:t xml:space="preserve"> </w:t>
            </w:r>
            <w:r w:rsidR="0032204D" w:rsidRPr="000274C6">
              <w:rPr>
                <w:sz w:val="20"/>
                <w:szCs w:val="20"/>
              </w:rPr>
              <w:t>Ddé</w:t>
            </w:r>
            <w:r w:rsidR="0032204D" w:rsidRPr="00AF567F">
              <w:rPr>
                <w:sz w:val="20"/>
                <w:szCs w:val="20"/>
              </w:rPr>
              <w:t xml:space="preserve">     -    </w:t>
            </w:r>
            <w:sdt>
              <w:sdtPr>
                <w:rPr>
                  <w:sz w:val="20"/>
                  <w:szCs w:val="20"/>
                </w:rPr>
                <w:id w:val="4151395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204D" w:rsidRPr="00AF567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32204D" w:rsidRPr="00AF567F">
              <w:rPr>
                <w:sz w:val="20"/>
                <w:szCs w:val="20"/>
              </w:rPr>
              <w:t xml:space="preserve"> Acquis</w:t>
            </w:r>
          </w:p>
        </w:tc>
        <w:tc>
          <w:tcPr>
            <w:tcW w:w="110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C3F3623" w14:textId="77777777" w:rsidR="0032204D" w:rsidRPr="00F3140E" w:rsidRDefault="0032204D" w:rsidP="00F7050B">
            <w:pPr>
              <w:tabs>
                <w:tab w:val="left" w:pos="2079"/>
              </w:tabs>
              <w:spacing w:before="20" w:after="20"/>
              <w:ind w:right="11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…€</w:t>
            </w:r>
          </w:p>
        </w:tc>
        <w:tc>
          <w:tcPr>
            <w:tcW w:w="1147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00CA001" w14:textId="77777777" w:rsidR="0032204D" w:rsidRPr="00F3140E" w:rsidRDefault="0032204D" w:rsidP="00F7050B">
            <w:pPr>
              <w:tabs>
                <w:tab w:val="left" w:pos="2079"/>
              </w:tabs>
              <w:spacing w:before="20" w:after="2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…€</w:t>
            </w:r>
          </w:p>
        </w:tc>
        <w:tc>
          <w:tcPr>
            <w:tcW w:w="119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3F631530" w14:textId="77777777" w:rsidR="0032204D" w:rsidRPr="00F3140E" w:rsidRDefault="0032204D" w:rsidP="00F7050B">
            <w:pPr>
              <w:tabs>
                <w:tab w:val="left" w:pos="2079"/>
              </w:tabs>
              <w:spacing w:before="20" w:after="2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…€</w:t>
            </w:r>
          </w:p>
        </w:tc>
      </w:tr>
      <w:tr w:rsidR="0032204D" w:rsidRPr="00F3140E" w14:paraId="36784E27" w14:textId="77777777" w:rsidTr="00F7050B">
        <w:tc>
          <w:tcPr>
            <w:tcW w:w="3959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</w:tcPr>
          <w:p w14:paraId="01CC6BC7" w14:textId="77777777" w:rsidR="0032204D" w:rsidRPr="00071A17" w:rsidRDefault="0032204D" w:rsidP="00F7050B">
            <w:pPr>
              <w:tabs>
                <w:tab w:val="left" w:pos="2079"/>
              </w:tabs>
              <w:spacing w:before="20" w:after="20"/>
              <w:ind w:left="284"/>
              <w:rPr>
                <w:color w:val="0000FF"/>
                <w:sz w:val="20"/>
                <w:szCs w:val="20"/>
              </w:rPr>
            </w:pPr>
            <w:r w:rsidRPr="00071A17">
              <w:rPr>
                <w:color w:val="0000FF"/>
                <w:sz w:val="20"/>
                <w:szCs w:val="20"/>
              </w:rPr>
              <w:t>.</w:t>
            </w:r>
          </w:p>
        </w:tc>
        <w:tc>
          <w:tcPr>
            <w:tcW w:w="2224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</w:tcBorders>
          </w:tcPr>
          <w:p w14:paraId="1A4F6ED0" w14:textId="77777777" w:rsidR="0032204D" w:rsidRPr="00F3140E" w:rsidRDefault="00C44854" w:rsidP="00F7050B">
            <w:pPr>
              <w:tabs>
                <w:tab w:val="left" w:pos="2079"/>
              </w:tabs>
              <w:spacing w:before="20" w:after="20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956902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204D" w:rsidRPr="00AF567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32204D" w:rsidRPr="00AF567F">
              <w:rPr>
                <w:sz w:val="20"/>
                <w:szCs w:val="20"/>
              </w:rPr>
              <w:t xml:space="preserve"> Ddé     -     </w:t>
            </w:r>
            <w:sdt>
              <w:sdtPr>
                <w:rPr>
                  <w:sz w:val="20"/>
                  <w:szCs w:val="20"/>
                </w:rPr>
                <w:id w:val="-6185215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204D" w:rsidRPr="00AF567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32204D" w:rsidRPr="00AF567F">
              <w:rPr>
                <w:sz w:val="20"/>
                <w:szCs w:val="20"/>
              </w:rPr>
              <w:t xml:space="preserve"> Acquis</w:t>
            </w:r>
          </w:p>
        </w:tc>
        <w:tc>
          <w:tcPr>
            <w:tcW w:w="110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45AD9E8" w14:textId="77777777" w:rsidR="0032204D" w:rsidRPr="00F3140E" w:rsidRDefault="0032204D" w:rsidP="00F7050B">
            <w:pPr>
              <w:tabs>
                <w:tab w:val="left" w:pos="2079"/>
              </w:tabs>
              <w:spacing w:before="20" w:after="20"/>
              <w:ind w:right="11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…€</w:t>
            </w:r>
          </w:p>
        </w:tc>
        <w:tc>
          <w:tcPr>
            <w:tcW w:w="1147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C66A0E6" w14:textId="77777777" w:rsidR="0032204D" w:rsidRPr="00F3140E" w:rsidRDefault="0032204D" w:rsidP="00F7050B">
            <w:pPr>
              <w:tabs>
                <w:tab w:val="left" w:pos="2079"/>
              </w:tabs>
              <w:spacing w:before="20" w:after="2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…€</w:t>
            </w:r>
          </w:p>
        </w:tc>
        <w:tc>
          <w:tcPr>
            <w:tcW w:w="119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68378F10" w14:textId="77777777" w:rsidR="0032204D" w:rsidRPr="00F3140E" w:rsidRDefault="0032204D" w:rsidP="00F7050B">
            <w:pPr>
              <w:tabs>
                <w:tab w:val="left" w:pos="2079"/>
              </w:tabs>
              <w:spacing w:before="20" w:after="2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…€</w:t>
            </w:r>
          </w:p>
        </w:tc>
      </w:tr>
      <w:tr w:rsidR="0032204D" w:rsidRPr="00F3140E" w14:paraId="6C808D21" w14:textId="77777777" w:rsidTr="00F7050B">
        <w:tc>
          <w:tcPr>
            <w:tcW w:w="3959" w:type="dxa"/>
            <w:tcBorders>
              <w:top w:val="single" w:sz="4" w:space="0" w:color="BFBFBF" w:themeColor="background1" w:themeShade="BF"/>
              <w:right w:val="nil"/>
            </w:tcBorders>
          </w:tcPr>
          <w:p w14:paraId="405AF2E1" w14:textId="77777777" w:rsidR="0032204D" w:rsidRPr="00071A17" w:rsidRDefault="0032204D" w:rsidP="00F7050B">
            <w:pPr>
              <w:tabs>
                <w:tab w:val="left" w:pos="2079"/>
              </w:tabs>
              <w:spacing w:before="20" w:after="20"/>
              <w:ind w:left="284"/>
              <w:rPr>
                <w:color w:val="0000FF"/>
                <w:sz w:val="20"/>
                <w:szCs w:val="20"/>
              </w:rPr>
            </w:pPr>
            <w:r w:rsidRPr="00071A17">
              <w:rPr>
                <w:color w:val="0000FF"/>
                <w:sz w:val="20"/>
                <w:szCs w:val="20"/>
              </w:rPr>
              <w:t>.</w:t>
            </w:r>
          </w:p>
        </w:tc>
        <w:tc>
          <w:tcPr>
            <w:tcW w:w="2224" w:type="dxa"/>
            <w:tcBorders>
              <w:top w:val="single" w:sz="4" w:space="0" w:color="BFBFBF" w:themeColor="background1" w:themeShade="BF"/>
              <w:left w:val="nil"/>
            </w:tcBorders>
          </w:tcPr>
          <w:p w14:paraId="7C246ADD" w14:textId="77777777" w:rsidR="0032204D" w:rsidRPr="00AF567F" w:rsidRDefault="00C44854" w:rsidP="00F7050B">
            <w:pPr>
              <w:tabs>
                <w:tab w:val="left" w:pos="2079"/>
              </w:tabs>
              <w:spacing w:before="20" w:after="20"/>
              <w:rPr>
                <w:rFonts w:ascii="Segoe UI Symbol" w:eastAsia="MS Gothic" w:hAnsi="Segoe UI Symbol" w:cs="Segoe UI Symbol"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21213318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204D" w:rsidRPr="00AF567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32204D" w:rsidRPr="00AF567F">
              <w:rPr>
                <w:sz w:val="20"/>
                <w:szCs w:val="20"/>
              </w:rPr>
              <w:t xml:space="preserve"> Ddé     -     </w:t>
            </w:r>
            <w:sdt>
              <w:sdtPr>
                <w:rPr>
                  <w:sz w:val="20"/>
                  <w:szCs w:val="20"/>
                </w:rPr>
                <w:id w:val="3972507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204D" w:rsidRPr="00AF567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32204D" w:rsidRPr="00AF567F">
              <w:rPr>
                <w:sz w:val="20"/>
                <w:szCs w:val="20"/>
              </w:rPr>
              <w:t xml:space="preserve"> Acquis</w:t>
            </w:r>
          </w:p>
        </w:tc>
        <w:tc>
          <w:tcPr>
            <w:tcW w:w="1103" w:type="dxa"/>
            <w:tcBorders>
              <w:top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C24AB48" w14:textId="77777777" w:rsidR="0032204D" w:rsidRPr="00F3140E" w:rsidRDefault="0032204D" w:rsidP="00F7050B">
            <w:pPr>
              <w:tabs>
                <w:tab w:val="left" w:pos="2079"/>
              </w:tabs>
              <w:spacing w:before="20" w:after="20"/>
              <w:ind w:right="11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…€</w:t>
            </w:r>
          </w:p>
        </w:tc>
        <w:tc>
          <w:tcPr>
            <w:tcW w:w="1147" w:type="dxa"/>
            <w:tcBorders>
              <w:top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5CB9A89" w14:textId="77777777" w:rsidR="0032204D" w:rsidRPr="00F3140E" w:rsidRDefault="0032204D" w:rsidP="00F7050B">
            <w:pPr>
              <w:tabs>
                <w:tab w:val="left" w:pos="2079"/>
              </w:tabs>
              <w:spacing w:before="20" w:after="2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…€</w:t>
            </w:r>
          </w:p>
        </w:tc>
        <w:tc>
          <w:tcPr>
            <w:tcW w:w="119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</w:tcBorders>
          </w:tcPr>
          <w:p w14:paraId="2EF44825" w14:textId="77777777" w:rsidR="0032204D" w:rsidRPr="00F3140E" w:rsidRDefault="0032204D" w:rsidP="00F7050B">
            <w:pPr>
              <w:tabs>
                <w:tab w:val="left" w:pos="2079"/>
              </w:tabs>
              <w:spacing w:before="20" w:after="2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…€</w:t>
            </w:r>
          </w:p>
        </w:tc>
      </w:tr>
      <w:tr w:rsidR="0032204D" w:rsidRPr="009927A5" w14:paraId="0769D3F9" w14:textId="77777777" w:rsidTr="00F7050B">
        <w:tc>
          <w:tcPr>
            <w:tcW w:w="3959" w:type="dxa"/>
            <w:tcBorders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1AB31517" w14:textId="77777777" w:rsidR="0032204D" w:rsidRPr="009927A5" w:rsidRDefault="0032204D" w:rsidP="00F7050B">
            <w:pPr>
              <w:tabs>
                <w:tab w:val="left" w:pos="2079"/>
              </w:tabs>
              <w:spacing w:before="20" w:after="20"/>
              <w:jc w:val="center"/>
              <w:rPr>
                <w:b/>
              </w:rPr>
            </w:pPr>
            <w:r>
              <w:rPr>
                <w:b/>
              </w:rPr>
              <w:t>Total général</w:t>
            </w:r>
          </w:p>
        </w:tc>
        <w:tc>
          <w:tcPr>
            <w:tcW w:w="2224" w:type="dxa"/>
            <w:tcBorders>
              <w:left w:val="nil"/>
              <w:bottom w:val="single" w:sz="4" w:space="0" w:color="auto"/>
              <w:right w:val="nil"/>
            </w:tcBorders>
          </w:tcPr>
          <w:p w14:paraId="633CCE9F" w14:textId="77777777" w:rsidR="0032204D" w:rsidRPr="009927A5" w:rsidRDefault="0032204D" w:rsidP="00F7050B">
            <w:pPr>
              <w:tabs>
                <w:tab w:val="left" w:pos="2079"/>
              </w:tabs>
              <w:spacing w:before="20" w:after="20"/>
            </w:pPr>
          </w:p>
        </w:tc>
        <w:tc>
          <w:tcPr>
            <w:tcW w:w="1103" w:type="dxa"/>
            <w:tcBorders>
              <w:left w:val="nil"/>
              <w:right w:val="nil"/>
            </w:tcBorders>
          </w:tcPr>
          <w:p w14:paraId="2ECF9D9A" w14:textId="77777777" w:rsidR="0032204D" w:rsidRPr="009927A5" w:rsidRDefault="0032204D" w:rsidP="00F7050B">
            <w:pPr>
              <w:tabs>
                <w:tab w:val="left" w:pos="2079"/>
              </w:tabs>
              <w:spacing w:before="20" w:after="20"/>
            </w:pPr>
          </w:p>
        </w:tc>
        <w:tc>
          <w:tcPr>
            <w:tcW w:w="1147" w:type="dxa"/>
            <w:tcBorders>
              <w:left w:val="nil"/>
              <w:right w:val="nil"/>
            </w:tcBorders>
          </w:tcPr>
          <w:p w14:paraId="6DDDEFBD" w14:textId="77777777" w:rsidR="0032204D" w:rsidRPr="009927A5" w:rsidRDefault="0032204D" w:rsidP="00F7050B">
            <w:pPr>
              <w:tabs>
                <w:tab w:val="left" w:pos="2079"/>
              </w:tabs>
              <w:spacing w:before="20" w:after="20"/>
              <w:ind w:right="113"/>
              <w:jc w:val="right"/>
              <w:rPr>
                <w:b/>
              </w:rPr>
            </w:pPr>
          </w:p>
        </w:tc>
        <w:tc>
          <w:tcPr>
            <w:tcW w:w="1190" w:type="dxa"/>
            <w:tcBorders>
              <w:left w:val="nil"/>
            </w:tcBorders>
          </w:tcPr>
          <w:p w14:paraId="76431AD8" w14:textId="77777777" w:rsidR="0032204D" w:rsidRPr="009927A5" w:rsidRDefault="0032204D" w:rsidP="00F7050B">
            <w:pPr>
              <w:tabs>
                <w:tab w:val="left" w:pos="2079"/>
              </w:tabs>
              <w:spacing w:before="20" w:after="20"/>
              <w:ind w:right="113"/>
              <w:jc w:val="right"/>
              <w:rPr>
                <w:b/>
              </w:rPr>
            </w:pPr>
            <w:r w:rsidRPr="009927A5">
              <w:rPr>
                <w:b/>
              </w:rPr>
              <w:t>€</w:t>
            </w:r>
          </w:p>
        </w:tc>
      </w:tr>
    </w:tbl>
    <w:p w14:paraId="01F5A28B" w14:textId="77777777" w:rsidR="00D573C2" w:rsidRPr="002E656D" w:rsidRDefault="00D573C2" w:rsidP="00F5584F">
      <w:pPr>
        <w:jc w:val="both"/>
        <w:rPr>
          <w:color w:val="0000FF"/>
          <w:sz w:val="24"/>
          <w:szCs w:val="24"/>
        </w:rPr>
      </w:pPr>
    </w:p>
    <w:p w14:paraId="476972FB" w14:textId="77777777" w:rsidR="0032204D" w:rsidRPr="0069585F" w:rsidRDefault="0032204D" w:rsidP="0032204D">
      <w:pPr>
        <w:shd w:val="clear" w:color="auto" w:fill="7F7F7F" w:themeFill="text1" w:themeFillTint="80"/>
        <w:tabs>
          <w:tab w:val="left" w:pos="2079"/>
        </w:tabs>
        <w:spacing w:after="120"/>
        <w:rPr>
          <w:b/>
          <w:color w:val="FFFFFF" w:themeColor="background1"/>
          <w:sz w:val="24"/>
          <w:szCs w:val="24"/>
        </w:rPr>
      </w:pPr>
      <w:r w:rsidRPr="0069585F">
        <w:rPr>
          <w:b/>
          <w:color w:val="FFFFFF" w:themeColor="background1"/>
          <w:sz w:val="24"/>
          <w:szCs w:val="24"/>
        </w:rPr>
        <w:t xml:space="preserve">Argumentaire </w:t>
      </w:r>
    </w:p>
    <w:p w14:paraId="336CE1C6" w14:textId="77777777" w:rsidR="0032204D" w:rsidRPr="0032204D" w:rsidRDefault="0032204D" w:rsidP="0032204D">
      <w:pPr>
        <w:jc w:val="both"/>
        <w:rPr>
          <w:sz w:val="24"/>
          <w:szCs w:val="24"/>
        </w:rPr>
      </w:pPr>
      <w:r w:rsidRPr="0032204D">
        <w:rPr>
          <w:sz w:val="24"/>
          <w:szCs w:val="24"/>
        </w:rPr>
        <w:t xml:space="preserve">Plus-value pour </w:t>
      </w:r>
      <w:r>
        <w:rPr>
          <w:sz w:val="24"/>
          <w:szCs w:val="24"/>
        </w:rPr>
        <w:t>MICA et</w:t>
      </w:r>
      <w:r w:rsidRPr="0032204D">
        <w:rPr>
          <w:sz w:val="24"/>
          <w:szCs w:val="24"/>
        </w:rPr>
        <w:t xml:space="preserve"> pour INRAE</w:t>
      </w:r>
    </w:p>
    <w:p w14:paraId="731E4A8F" w14:textId="77777777" w:rsidR="00D520F1" w:rsidRPr="002E656D" w:rsidRDefault="00D520F1" w:rsidP="00D520F1">
      <w:pPr>
        <w:jc w:val="both"/>
        <w:rPr>
          <w:color w:val="0000FF"/>
          <w:sz w:val="24"/>
          <w:szCs w:val="24"/>
        </w:rPr>
      </w:pPr>
    </w:p>
    <w:bookmarkEnd w:id="5"/>
    <w:p w14:paraId="6C1F43C9" w14:textId="77777777" w:rsidR="002E656D" w:rsidRPr="002E656D" w:rsidRDefault="002E656D" w:rsidP="00D520F1">
      <w:pPr>
        <w:jc w:val="both"/>
        <w:rPr>
          <w:color w:val="0000FF"/>
          <w:sz w:val="24"/>
          <w:szCs w:val="24"/>
        </w:rPr>
      </w:pPr>
    </w:p>
    <w:p w14:paraId="06786F55" w14:textId="77777777" w:rsidR="00D520F1" w:rsidRPr="00C53D41" w:rsidRDefault="00D520F1" w:rsidP="00D520F1">
      <w:pPr>
        <w:jc w:val="both"/>
        <w:rPr>
          <w:color w:val="0033CC"/>
          <w:sz w:val="24"/>
          <w:szCs w:val="24"/>
        </w:rPr>
      </w:pPr>
      <w:r w:rsidRPr="00F42CEA">
        <w:rPr>
          <w:sz w:val="24"/>
          <w:szCs w:val="24"/>
        </w:rPr>
        <w:t>Avis du directeur d’unité</w:t>
      </w:r>
    </w:p>
    <w:p w14:paraId="5553C65A" w14:textId="77777777" w:rsidR="00D520F1" w:rsidRPr="00FB6B00" w:rsidRDefault="00D520F1" w:rsidP="00D520F1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jc w:val="both"/>
        <w:rPr>
          <w:sz w:val="24"/>
          <w:szCs w:val="24"/>
          <w:u w:val="single"/>
        </w:rPr>
      </w:pPr>
      <w:r w:rsidRPr="00F42CEA">
        <w:rPr>
          <w:sz w:val="24"/>
          <w:szCs w:val="24"/>
          <w:u w:val="single"/>
        </w:rPr>
        <w:t>Intérêt et pertinence du projet dans la politique de l’unité</w:t>
      </w:r>
    </w:p>
    <w:p w14:paraId="09ED4690" w14:textId="77777777" w:rsidR="00D520F1" w:rsidRDefault="00D520F1" w:rsidP="00D520F1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jc w:val="both"/>
        <w:rPr>
          <w:color w:val="0033CC"/>
          <w:sz w:val="24"/>
          <w:szCs w:val="24"/>
        </w:rPr>
      </w:pPr>
    </w:p>
    <w:p w14:paraId="6EB8A9F2" w14:textId="77777777" w:rsidR="00D520F1" w:rsidRDefault="00D520F1" w:rsidP="00D520F1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jc w:val="both"/>
        <w:rPr>
          <w:color w:val="0033CC"/>
          <w:sz w:val="24"/>
          <w:szCs w:val="24"/>
        </w:rPr>
      </w:pPr>
    </w:p>
    <w:p w14:paraId="3D5CAC7D" w14:textId="77777777" w:rsidR="00D520F1" w:rsidRDefault="00D520F1" w:rsidP="00D520F1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jc w:val="both"/>
        <w:rPr>
          <w:color w:val="0033CC"/>
          <w:sz w:val="24"/>
          <w:szCs w:val="24"/>
        </w:rPr>
      </w:pPr>
    </w:p>
    <w:p w14:paraId="27520FC1" w14:textId="77777777" w:rsidR="002E656D" w:rsidRDefault="002E656D" w:rsidP="00D520F1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jc w:val="both"/>
        <w:rPr>
          <w:color w:val="0033CC"/>
          <w:sz w:val="24"/>
          <w:szCs w:val="24"/>
        </w:rPr>
      </w:pPr>
    </w:p>
    <w:p w14:paraId="12331883" w14:textId="77777777" w:rsidR="002E656D" w:rsidRDefault="0032204D" w:rsidP="00D520F1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jc w:val="both"/>
        <w:rPr>
          <w:color w:val="0033CC"/>
          <w:sz w:val="24"/>
          <w:szCs w:val="24"/>
        </w:rPr>
      </w:pPr>
      <w:r w:rsidRPr="0032204D">
        <w:rPr>
          <w:color w:val="000000" w:themeColor="text1"/>
          <w:sz w:val="24"/>
          <w:szCs w:val="24"/>
        </w:rPr>
        <w:t xml:space="preserve">Priorité DU </w:t>
      </w:r>
      <w:r>
        <w:rPr>
          <w:color w:val="000000" w:themeColor="text1"/>
          <w:sz w:val="24"/>
          <w:szCs w:val="24"/>
        </w:rPr>
        <w:t xml:space="preserve">(ex  1/5) </w:t>
      </w:r>
      <w:r w:rsidRPr="0032204D">
        <w:rPr>
          <w:color w:val="000000" w:themeColor="text1"/>
          <w:sz w:val="24"/>
          <w:szCs w:val="24"/>
        </w:rPr>
        <w:t>:</w:t>
      </w:r>
      <w:r w:rsidRPr="0032204D">
        <w:rPr>
          <w:color w:val="0033CC"/>
          <w:sz w:val="24"/>
          <w:szCs w:val="24"/>
        </w:rPr>
        <w:tab/>
        <w:t>…</w:t>
      </w:r>
    </w:p>
    <w:p w14:paraId="4D40124F" w14:textId="77777777" w:rsidR="00D520F1" w:rsidRPr="00C53D41" w:rsidRDefault="00D520F1" w:rsidP="00D520F1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jc w:val="both"/>
        <w:rPr>
          <w:color w:val="0033CC"/>
          <w:sz w:val="24"/>
          <w:szCs w:val="24"/>
        </w:rPr>
      </w:pPr>
    </w:p>
    <w:sectPr w:rsidR="00D520F1" w:rsidRPr="00C53D41" w:rsidSect="002E656D">
      <w:pgSz w:w="11906" w:h="16838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7E2E93"/>
    <w:multiLevelType w:val="hybridMultilevel"/>
    <w:tmpl w:val="D93C6C6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EE1DAF"/>
    <w:multiLevelType w:val="hybridMultilevel"/>
    <w:tmpl w:val="05A85C58"/>
    <w:lvl w:ilvl="0" w:tplc="75640E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20F1"/>
    <w:rsid w:val="00022A9E"/>
    <w:rsid w:val="000733F0"/>
    <w:rsid w:val="000C12FC"/>
    <w:rsid w:val="000E5526"/>
    <w:rsid w:val="000F7C77"/>
    <w:rsid w:val="001347D2"/>
    <w:rsid w:val="00136CFD"/>
    <w:rsid w:val="001815E1"/>
    <w:rsid w:val="00197C7C"/>
    <w:rsid w:val="001E0DCB"/>
    <w:rsid w:val="001E54C4"/>
    <w:rsid w:val="002C3501"/>
    <w:rsid w:val="002E656D"/>
    <w:rsid w:val="00311CAF"/>
    <w:rsid w:val="0032204D"/>
    <w:rsid w:val="003450BA"/>
    <w:rsid w:val="003558AD"/>
    <w:rsid w:val="00361753"/>
    <w:rsid w:val="003759AF"/>
    <w:rsid w:val="00387575"/>
    <w:rsid w:val="003B4B0E"/>
    <w:rsid w:val="003D1350"/>
    <w:rsid w:val="003E6558"/>
    <w:rsid w:val="003F2258"/>
    <w:rsid w:val="00445F63"/>
    <w:rsid w:val="0048623A"/>
    <w:rsid w:val="004F708E"/>
    <w:rsid w:val="005121B2"/>
    <w:rsid w:val="00550CC0"/>
    <w:rsid w:val="005510A6"/>
    <w:rsid w:val="00571CA7"/>
    <w:rsid w:val="00576797"/>
    <w:rsid w:val="005C40E3"/>
    <w:rsid w:val="00631219"/>
    <w:rsid w:val="00634445"/>
    <w:rsid w:val="00697A2D"/>
    <w:rsid w:val="006A7502"/>
    <w:rsid w:val="006D4A81"/>
    <w:rsid w:val="00713EB3"/>
    <w:rsid w:val="007271D7"/>
    <w:rsid w:val="007C1FCA"/>
    <w:rsid w:val="007E22CD"/>
    <w:rsid w:val="0080551B"/>
    <w:rsid w:val="00826852"/>
    <w:rsid w:val="008D0651"/>
    <w:rsid w:val="008D2A42"/>
    <w:rsid w:val="0091139D"/>
    <w:rsid w:val="00926C6B"/>
    <w:rsid w:val="00960AAD"/>
    <w:rsid w:val="009672D0"/>
    <w:rsid w:val="009A6BFE"/>
    <w:rsid w:val="009B467F"/>
    <w:rsid w:val="00A4679B"/>
    <w:rsid w:val="00A65B03"/>
    <w:rsid w:val="00A93A26"/>
    <w:rsid w:val="00B0209F"/>
    <w:rsid w:val="00B040E6"/>
    <w:rsid w:val="00B63594"/>
    <w:rsid w:val="00B77E64"/>
    <w:rsid w:val="00B90F89"/>
    <w:rsid w:val="00BC5F5A"/>
    <w:rsid w:val="00BF2E30"/>
    <w:rsid w:val="00C1160A"/>
    <w:rsid w:val="00C17BDD"/>
    <w:rsid w:val="00C27F30"/>
    <w:rsid w:val="00C44854"/>
    <w:rsid w:val="00C620D3"/>
    <w:rsid w:val="00CC1892"/>
    <w:rsid w:val="00D0364D"/>
    <w:rsid w:val="00D13430"/>
    <w:rsid w:val="00D520F1"/>
    <w:rsid w:val="00D573C2"/>
    <w:rsid w:val="00D81197"/>
    <w:rsid w:val="00DA7717"/>
    <w:rsid w:val="00E40F5C"/>
    <w:rsid w:val="00E71D73"/>
    <w:rsid w:val="00EB4E47"/>
    <w:rsid w:val="00EE0A9B"/>
    <w:rsid w:val="00F02564"/>
    <w:rsid w:val="00F109E1"/>
    <w:rsid w:val="00F5584F"/>
    <w:rsid w:val="00F5592E"/>
    <w:rsid w:val="00F632D6"/>
    <w:rsid w:val="00FA60E0"/>
    <w:rsid w:val="00FB1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7BB46A"/>
  <w15:docId w15:val="{863DA1FE-1262-4617-A91E-1038CB8DC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20F1"/>
    <w:pPr>
      <w:spacing w:after="0" w:line="240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71D73"/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71D73"/>
    <w:rPr>
      <w:rFonts w:ascii="Times New Roman" w:hAnsi="Times New Roman" w:cs="Times New Roman"/>
      <w:sz w:val="18"/>
      <w:szCs w:val="18"/>
    </w:rPr>
  </w:style>
  <w:style w:type="table" w:styleId="Grilledutableau">
    <w:name w:val="Table Grid"/>
    <w:basedOn w:val="TableauNormal"/>
    <w:uiPriority w:val="39"/>
    <w:rsid w:val="00C17B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B90F89"/>
    <w:pPr>
      <w:ind w:left="720"/>
      <w:contextualSpacing/>
    </w:pPr>
    <w:rPr>
      <w:sz w:val="24"/>
      <w:szCs w:val="24"/>
    </w:rPr>
  </w:style>
  <w:style w:type="paragraph" w:styleId="Rvision">
    <w:name w:val="Revision"/>
    <w:hidden/>
    <w:uiPriority w:val="99"/>
    <w:semiHidden/>
    <w:rsid w:val="00926C6B"/>
    <w:pPr>
      <w:spacing w:after="0" w:line="240" w:lineRule="auto"/>
    </w:pPr>
  </w:style>
  <w:style w:type="character" w:styleId="Marquedecommentaire">
    <w:name w:val="annotation reference"/>
    <w:basedOn w:val="Policepardfaut"/>
    <w:uiPriority w:val="99"/>
    <w:semiHidden/>
    <w:unhideWhenUsed/>
    <w:rsid w:val="00926C6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26C6B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26C6B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26C6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26C6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974</Words>
  <Characters>5363</Characters>
  <Application>Microsoft Office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INRA</Company>
  <LinksUpToDate>false</LinksUpToDate>
  <CharactersWithSpaces>6325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fmarras</dc:creator>
  <cp:lastModifiedBy>Nathalie Vettori</cp:lastModifiedBy>
  <cp:revision>3</cp:revision>
  <dcterms:created xsi:type="dcterms:W3CDTF">2024-07-16T11:10:00Z</dcterms:created>
  <dcterms:modified xsi:type="dcterms:W3CDTF">2024-07-16T11:11:00Z</dcterms:modified>
</cp:coreProperties>
</file>